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3A55D" w14:textId="031C6784" w:rsidR="00934581" w:rsidRPr="0011432B" w:rsidRDefault="00934581" w:rsidP="0011432B">
      <w:pPr>
        <w:spacing w:line="480" w:lineRule="auto"/>
        <w:jc w:val="center"/>
        <w:rPr>
          <w:rFonts w:ascii="Arial" w:eastAsia="Calibri" w:hAnsi="Arial" w:cs="Arial"/>
          <w:b/>
          <w:sz w:val="24"/>
          <w:szCs w:val="24"/>
        </w:rPr>
      </w:pPr>
      <w:r w:rsidRPr="0011432B">
        <w:rPr>
          <w:rFonts w:ascii="Arial" w:eastAsia="Calibri" w:hAnsi="Arial" w:cs="Arial"/>
          <w:b/>
          <w:sz w:val="24"/>
          <w:szCs w:val="24"/>
        </w:rPr>
        <w:t>DUQUESNE UNIVERSITY</w:t>
      </w:r>
    </w:p>
    <w:p w14:paraId="04EBDD3F" w14:textId="0887FEEC" w:rsidR="00934581" w:rsidRPr="0011432B" w:rsidRDefault="006B4F36" w:rsidP="0011432B">
      <w:pPr>
        <w:spacing w:after="0" w:line="480" w:lineRule="auto"/>
        <w:jc w:val="center"/>
        <w:rPr>
          <w:rFonts w:ascii="Arial" w:eastAsia="Calibri" w:hAnsi="Arial" w:cs="Arial"/>
          <w:b/>
          <w:sz w:val="24"/>
          <w:szCs w:val="24"/>
        </w:rPr>
      </w:pPr>
      <w:r w:rsidRPr="0011432B">
        <w:rPr>
          <w:rFonts w:ascii="Arial" w:eastAsia="Calibri" w:hAnsi="Arial" w:cs="Arial"/>
          <w:b/>
          <w:sz w:val="24"/>
          <w:szCs w:val="24"/>
        </w:rPr>
        <w:t xml:space="preserve">Institutional Biosafety Committee (IBC) </w:t>
      </w:r>
    </w:p>
    <w:p w14:paraId="6793621F" w14:textId="644B6033" w:rsidR="00934581" w:rsidRPr="0011432B" w:rsidRDefault="006B4F36" w:rsidP="0011432B">
      <w:pPr>
        <w:spacing w:after="0" w:line="480" w:lineRule="auto"/>
        <w:jc w:val="center"/>
        <w:rPr>
          <w:rFonts w:ascii="Arial" w:eastAsia="Calibri" w:hAnsi="Arial" w:cs="Arial"/>
          <w:b/>
          <w:sz w:val="24"/>
          <w:szCs w:val="24"/>
        </w:rPr>
      </w:pPr>
      <w:r w:rsidRPr="0011432B">
        <w:rPr>
          <w:rFonts w:ascii="Arial" w:eastAsia="Calibri" w:hAnsi="Arial" w:cs="Arial"/>
          <w:b/>
          <w:sz w:val="24"/>
          <w:szCs w:val="24"/>
        </w:rPr>
        <w:t xml:space="preserve">IBC </w:t>
      </w:r>
      <w:r w:rsidR="00934581" w:rsidRPr="0011432B">
        <w:rPr>
          <w:rFonts w:ascii="Arial" w:eastAsia="Calibri" w:hAnsi="Arial" w:cs="Arial"/>
          <w:b/>
          <w:sz w:val="24"/>
          <w:szCs w:val="24"/>
        </w:rPr>
        <w:t>Meeting Minutes</w:t>
      </w:r>
    </w:p>
    <w:p w14:paraId="6B8A969C" w14:textId="3EC0D80E" w:rsidR="00934581" w:rsidRDefault="00934581" w:rsidP="00934581">
      <w:pPr>
        <w:spacing w:after="0" w:line="240" w:lineRule="auto"/>
        <w:jc w:val="center"/>
        <w:rPr>
          <w:rFonts w:ascii="Times New Roman" w:eastAsia="Calibri" w:hAnsi="Times New Roman" w:cs="Times New Roman"/>
          <w:b/>
          <w:sz w:val="24"/>
          <w:szCs w:val="24"/>
        </w:rPr>
      </w:pPr>
    </w:p>
    <w:p w14:paraId="072D74D2" w14:textId="75E746B2" w:rsidR="00934581" w:rsidRDefault="00934581" w:rsidP="00934581">
      <w:pPr>
        <w:spacing w:after="0" w:line="240" w:lineRule="auto"/>
        <w:jc w:val="center"/>
        <w:rPr>
          <w:rFonts w:ascii="Times New Roman" w:eastAsia="Calibri" w:hAnsi="Times New Roman" w:cs="Times New Roman"/>
          <w:b/>
          <w:sz w:val="24"/>
          <w:szCs w:val="24"/>
        </w:rPr>
      </w:pPr>
    </w:p>
    <w:p w14:paraId="0AAE4518" w14:textId="6E853D30" w:rsidR="00934581" w:rsidRPr="0011432B" w:rsidRDefault="00536521" w:rsidP="00934581">
      <w:pPr>
        <w:pBdr>
          <w:top w:val="single" w:sz="4" w:space="1" w:color="auto"/>
          <w:left w:val="single" w:sz="4" w:space="4" w:color="auto"/>
          <w:bottom w:val="single" w:sz="4" w:space="1" w:color="auto"/>
          <w:right w:val="single" w:sz="4" w:space="4" w:color="auto"/>
        </w:pBdr>
        <w:rPr>
          <w:rFonts w:ascii="Arial" w:hAnsi="Arial" w:cs="Arial"/>
          <w:sz w:val="24"/>
          <w:szCs w:val="24"/>
        </w:rPr>
      </w:pPr>
      <w:r w:rsidRPr="0011432B">
        <w:rPr>
          <w:rFonts w:ascii="Arial" w:hAnsi="Arial" w:cs="Arial"/>
          <w:sz w:val="24"/>
          <w:szCs w:val="24"/>
        </w:rPr>
        <w:t>June 3rd</w:t>
      </w:r>
      <w:r w:rsidR="00934581" w:rsidRPr="0011432B">
        <w:rPr>
          <w:rFonts w:ascii="Arial" w:hAnsi="Arial" w:cs="Arial"/>
          <w:sz w:val="24"/>
          <w:szCs w:val="24"/>
        </w:rPr>
        <w:t xml:space="preserve">, </w:t>
      </w:r>
      <w:proofErr w:type="gramStart"/>
      <w:r w:rsidR="00934581" w:rsidRPr="0011432B">
        <w:rPr>
          <w:rFonts w:ascii="Arial" w:hAnsi="Arial" w:cs="Arial"/>
          <w:sz w:val="24"/>
          <w:szCs w:val="24"/>
        </w:rPr>
        <w:t>2025</w:t>
      </w:r>
      <w:proofErr w:type="gramEnd"/>
      <w:r w:rsidR="00934581" w:rsidRPr="0011432B">
        <w:rPr>
          <w:rFonts w:ascii="Arial" w:hAnsi="Arial" w:cs="Arial"/>
          <w:sz w:val="24"/>
          <w:szCs w:val="24"/>
        </w:rPr>
        <w:t xml:space="preserve">             </w:t>
      </w:r>
      <w:r w:rsidR="00934581" w:rsidRPr="0011432B">
        <w:rPr>
          <w:rFonts w:ascii="Arial" w:hAnsi="Arial" w:cs="Arial"/>
          <w:sz w:val="24"/>
          <w:szCs w:val="24"/>
        </w:rPr>
        <w:tab/>
      </w:r>
      <w:r w:rsidR="00934581" w:rsidRPr="0011432B">
        <w:rPr>
          <w:rFonts w:ascii="Arial" w:hAnsi="Arial" w:cs="Arial"/>
          <w:sz w:val="24"/>
          <w:szCs w:val="24"/>
        </w:rPr>
        <w:tab/>
        <w:t xml:space="preserve">      </w:t>
      </w:r>
      <w:r w:rsidR="00934581" w:rsidRPr="0011432B">
        <w:rPr>
          <w:rFonts w:ascii="Arial" w:hAnsi="Arial" w:cs="Arial"/>
          <w:sz w:val="24"/>
          <w:szCs w:val="24"/>
        </w:rPr>
        <w:tab/>
        <w:t xml:space="preserve">   </w:t>
      </w:r>
      <w:r w:rsidR="00B20C56" w:rsidRPr="0011432B">
        <w:rPr>
          <w:rFonts w:ascii="Arial" w:hAnsi="Arial" w:cs="Arial"/>
          <w:sz w:val="24"/>
          <w:szCs w:val="24"/>
        </w:rPr>
        <w:t>12:00</w:t>
      </w:r>
      <w:r w:rsidR="006B4F36" w:rsidRPr="0011432B">
        <w:rPr>
          <w:rFonts w:ascii="Arial" w:hAnsi="Arial" w:cs="Arial"/>
          <w:sz w:val="24"/>
          <w:szCs w:val="24"/>
        </w:rPr>
        <w:t xml:space="preserve"> </w:t>
      </w:r>
      <w:r w:rsidR="00934581" w:rsidRPr="0011432B">
        <w:rPr>
          <w:rFonts w:ascii="Arial" w:hAnsi="Arial" w:cs="Arial"/>
          <w:sz w:val="24"/>
          <w:szCs w:val="24"/>
        </w:rPr>
        <w:t>p.m.</w:t>
      </w:r>
      <w:r w:rsidR="00934581" w:rsidRPr="0011432B">
        <w:rPr>
          <w:rFonts w:ascii="Arial" w:hAnsi="Arial" w:cs="Arial"/>
          <w:sz w:val="24"/>
          <w:szCs w:val="24"/>
        </w:rPr>
        <w:tab/>
      </w:r>
      <w:r w:rsidR="00934581" w:rsidRPr="0011432B">
        <w:rPr>
          <w:rFonts w:ascii="Arial" w:hAnsi="Arial" w:cs="Arial"/>
          <w:sz w:val="24"/>
          <w:szCs w:val="24"/>
        </w:rPr>
        <w:tab/>
      </w:r>
      <w:r w:rsidR="00934581" w:rsidRPr="0011432B">
        <w:rPr>
          <w:rFonts w:ascii="Arial" w:hAnsi="Arial" w:cs="Arial"/>
          <w:sz w:val="24"/>
          <w:szCs w:val="24"/>
        </w:rPr>
        <w:tab/>
        <w:t xml:space="preserve"> </w:t>
      </w:r>
      <w:r w:rsidR="006B4F36" w:rsidRPr="0011432B">
        <w:rPr>
          <w:rFonts w:ascii="Arial" w:hAnsi="Arial" w:cs="Arial"/>
          <w:sz w:val="24"/>
          <w:szCs w:val="24"/>
        </w:rPr>
        <w:t>Zoom meeting</w:t>
      </w:r>
    </w:p>
    <w:p w14:paraId="5A9D4F42" w14:textId="0F1BF393" w:rsidR="00934581" w:rsidRPr="0011432B" w:rsidRDefault="00934581" w:rsidP="00934581">
      <w:pPr>
        <w:pBdr>
          <w:top w:val="single" w:sz="4" w:space="1" w:color="auto"/>
          <w:left w:val="single" w:sz="4" w:space="4" w:color="auto"/>
          <w:bottom w:val="single" w:sz="4" w:space="1" w:color="auto"/>
          <w:right w:val="single" w:sz="4" w:space="4" w:color="auto"/>
        </w:pBdr>
        <w:rPr>
          <w:rFonts w:ascii="Arial" w:hAnsi="Arial" w:cs="Arial"/>
          <w:sz w:val="24"/>
          <w:szCs w:val="24"/>
        </w:rPr>
      </w:pPr>
      <w:r w:rsidRPr="0011432B">
        <w:rPr>
          <w:rFonts w:ascii="Arial" w:hAnsi="Arial" w:cs="Arial"/>
          <w:sz w:val="24"/>
          <w:szCs w:val="24"/>
        </w:rPr>
        <w:t xml:space="preserve"> Present:  Drs. </w:t>
      </w:r>
      <w:r w:rsidR="006B4F36" w:rsidRPr="0011432B">
        <w:rPr>
          <w:rFonts w:ascii="Arial" w:hAnsi="Arial" w:cs="Arial"/>
          <w:sz w:val="24"/>
          <w:szCs w:val="24"/>
        </w:rPr>
        <w:t>O’Donnell</w:t>
      </w:r>
      <w:r w:rsidRPr="0011432B">
        <w:rPr>
          <w:rFonts w:ascii="Arial" w:hAnsi="Arial" w:cs="Arial"/>
          <w:sz w:val="24"/>
          <w:szCs w:val="24"/>
        </w:rPr>
        <w:t xml:space="preserve">, </w:t>
      </w:r>
      <w:r w:rsidR="006B4F36" w:rsidRPr="0011432B">
        <w:rPr>
          <w:rFonts w:ascii="Arial" w:hAnsi="Arial" w:cs="Arial"/>
          <w:sz w:val="24"/>
          <w:szCs w:val="24"/>
        </w:rPr>
        <w:t>Cascio</w:t>
      </w:r>
      <w:r w:rsidRPr="0011432B">
        <w:rPr>
          <w:rFonts w:ascii="Arial" w:hAnsi="Arial" w:cs="Arial"/>
          <w:sz w:val="24"/>
          <w:szCs w:val="24"/>
        </w:rPr>
        <w:t xml:space="preserve">, </w:t>
      </w:r>
      <w:proofErr w:type="spellStart"/>
      <w:r w:rsidR="006B4F36" w:rsidRPr="0011432B">
        <w:rPr>
          <w:rFonts w:ascii="Arial" w:hAnsi="Arial" w:cs="Arial"/>
          <w:sz w:val="24"/>
          <w:szCs w:val="24"/>
        </w:rPr>
        <w:t>Cihil</w:t>
      </w:r>
      <w:proofErr w:type="spellEnd"/>
      <w:r w:rsidR="00B20C56" w:rsidRPr="0011432B">
        <w:rPr>
          <w:rFonts w:ascii="Arial" w:hAnsi="Arial" w:cs="Arial"/>
          <w:sz w:val="24"/>
          <w:szCs w:val="24"/>
        </w:rPr>
        <w:t xml:space="preserve">, </w:t>
      </w:r>
      <w:proofErr w:type="spellStart"/>
      <w:r w:rsidR="00B20C56" w:rsidRPr="0011432B">
        <w:rPr>
          <w:rFonts w:ascii="Arial" w:hAnsi="Arial" w:cs="Arial"/>
          <w:sz w:val="24"/>
          <w:szCs w:val="24"/>
        </w:rPr>
        <w:t>Yuhouse</w:t>
      </w:r>
      <w:proofErr w:type="spellEnd"/>
      <w:r w:rsidRPr="0011432B">
        <w:rPr>
          <w:rFonts w:ascii="Arial" w:hAnsi="Arial" w:cs="Arial"/>
          <w:sz w:val="24"/>
          <w:szCs w:val="24"/>
        </w:rPr>
        <w:t xml:space="preserve"> and </w:t>
      </w:r>
      <w:r w:rsidR="00536521" w:rsidRPr="0011432B">
        <w:rPr>
          <w:rFonts w:ascii="Arial" w:hAnsi="Arial" w:cs="Arial"/>
          <w:sz w:val="24"/>
          <w:szCs w:val="24"/>
        </w:rPr>
        <w:t>Sweitzer</w:t>
      </w:r>
    </w:p>
    <w:p w14:paraId="5FF670E4" w14:textId="68CCBCE9" w:rsidR="00934581" w:rsidRPr="0011432B" w:rsidRDefault="00934581" w:rsidP="00934581">
      <w:pPr>
        <w:pBdr>
          <w:top w:val="single" w:sz="4" w:space="1" w:color="auto"/>
          <w:left w:val="single" w:sz="4" w:space="4" w:color="auto"/>
          <w:bottom w:val="single" w:sz="4" w:space="1" w:color="auto"/>
          <w:right w:val="single" w:sz="4" w:space="4" w:color="auto"/>
        </w:pBdr>
        <w:rPr>
          <w:rFonts w:ascii="Arial" w:hAnsi="Arial" w:cs="Arial"/>
          <w:sz w:val="24"/>
          <w:szCs w:val="24"/>
        </w:rPr>
      </w:pPr>
      <w:r w:rsidRPr="0011432B">
        <w:rPr>
          <w:rFonts w:ascii="Arial" w:hAnsi="Arial" w:cs="Arial"/>
          <w:sz w:val="24"/>
          <w:szCs w:val="24"/>
        </w:rPr>
        <w:t xml:space="preserve">Absent: Dr.  </w:t>
      </w:r>
      <w:r w:rsidR="006B4F36" w:rsidRPr="0011432B">
        <w:rPr>
          <w:rFonts w:ascii="Arial" w:hAnsi="Arial" w:cs="Arial"/>
          <w:sz w:val="24"/>
          <w:szCs w:val="24"/>
        </w:rPr>
        <w:t>Samuel</w:t>
      </w:r>
    </w:p>
    <w:p w14:paraId="44901386" w14:textId="6649D511" w:rsidR="00934581" w:rsidRDefault="00934581" w:rsidP="00934581">
      <w:pPr>
        <w:spacing w:after="0" w:line="240" w:lineRule="auto"/>
        <w:jc w:val="center"/>
        <w:rPr>
          <w:rFonts w:ascii="Times New Roman" w:eastAsia="Calibri" w:hAnsi="Times New Roman" w:cs="Times New Roman"/>
          <w:b/>
          <w:sz w:val="24"/>
          <w:szCs w:val="24"/>
        </w:rPr>
      </w:pPr>
    </w:p>
    <w:p w14:paraId="397FE1C4" w14:textId="77777777" w:rsidR="00934581" w:rsidRPr="00934581" w:rsidRDefault="00934581" w:rsidP="00934581">
      <w:pPr>
        <w:spacing w:after="0" w:line="240" w:lineRule="auto"/>
        <w:jc w:val="center"/>
        <w:rPr>
          <w:rFonts w:ascii="Times New Roman" w:eastAsia="Calibri" w:hAnsi="Times New Roman" w:cs="Times New Roman"/>
          <w:b/>
          <w:sz w:val="24"/>
          <w:szCs w:val="24"/>
        </w:rPr>
      </w:pPr>
    </w:p>
    <w:p w14:paraId="57BE1998" w14:textId="50C6E7B6" w:rsidR="007A6305" w:rsidRPr="00C60490" w:rsidRDefault="00536521" w:rsidP="007A6305">
      <w:pPr>
        <w:pStyle w:val="ListParagraph"/>
        <w:numPr>
          <w:ilvl w:val="0"/>
          <w:numId w:val="4"/>
        </w:numPr>
        <w:spacing w:line="480" w:lineRule="auto"/>
        <w:rPr>
          <w:rFonts w:ascii="Arial" w:hAnsi="Arial" w:cs="Arial"/>
          <w:b/>
          <w:bCs/>
          <w:sz w:val="24"/>
          <w:szCs w:val="24"/>
        </w:rPr>
      </w:pPr>
      <w:r>
        <w:rPr>
          <w:rFonts w:ascii="Arial" w:hAnsi="Arial" w:cs="Arial"/>
          <w:b/>
          <w:bCs/>
          <w:sz w:val="24"/>
          <w:szCs w:val="24"/>
        </w:rPr>
        <w:t>Approval of Agenda</w:t>
      </w:r>
    </w:p>
    <w:p w14:paraId="2EBD0795" w14:textId="1815F09F" w:rsidR="009E2F7E" w:rsidRDefault="00536521" w:rsidP="009E2F7E">
      <w:pPr>
        <w:pStyle w:val="ListParagraph"/>
        <w:numPr>
          <w:ilvl w:val="0"/>
          <w:numId w:val="2"/>
        </w:numPr>
        <w:spacing w:line="480" w:lineRule="auto"/>
        <w:rPr>
          <w:rFonts w:ascii="Arial" w:hAnsi="Arial" w:cs="Arial"/>
          <w:sz w:val="24"/>
          <w:szCs w:val="24"/>
        </w:rPr>
      </w:pPr>
      <w:r>
        <w:rPr>
          <w:rFonts w:ascii="Arial" w:hAnsi="Arial" w:cs="Arial"/>
          <w:sz w:val="24"/>
          <w:szCs w:val="24"/>
        </w:rPr>
        <w:t>Approved by members</w:t>
      </w:r>
      <w:r w:rsidR="00754047">
        <w:rPr>
          <w:rFonts w:ascii="Arial" w:hAnsi="Arial" w:cs="Arial"/>
          <w:sz w:val="24"/>
          <w:szCs w:val="24"/>
        </w:rPr>
        <w:t xml:space="preserve"> as start of meeting, 12:00 pm</w:t>
      </w:r>
    </w:p>
    <w:p w14:paraId="70FFBBC6" w14:textId="77777777" w:rsidR="009E2F7E" w:rsidRPr="009E2F7E" w:rsidRDefault="009E2F7E" w:rsidP="009E2F7E">
      <w:pPr>
        <w:pStyle w:val="ListParagraph"/>
        <w:spacing w:line="480" w:lineRule="auto"/>
        <w:ind w:left="1170"/>
        <w:rPr>
          <w:rFonts w:ascii="Arial" w:hAnsi="Arial" w:cs="Arial"/>
          <w:sz w:val="24"/>
          <w:szCs w:val="24"/>
        </w:rPr>
      </w:pPr>
    </w:p>
    <w:p w14:paraId="3B57F8A6" w14:textId="5C9C5706" w:rsidR="00536521" w:rsidRPr="00536521" w:rsidRDefault="00536521" w:rsidP="00536521">
      <w:pPr>
        <w:pStyle w:val="p1"/>
        <w:numPr>
          <w:ilvl w:val="0"/>
          <w:numId w:val="4"/>
        </w:numPr>
        <w:rPr>
          <w:rFonts w:ascii="Arial" w:hAnsi="Arial" w:cs="Arial"/>
          <w:b/>
          <w:bCs/>
          <w:sz w:val="24"/>
          <w:szCs w:val="24"/>
        </w:rPr>
      </w:pPr>
      <w:r w:rsidRPr="00536521">
        <w:rPr>
          <w:rFonts w:ascii="Arial" w:hAnsi="Arial" w:cs="Arial"/>
          <w:b/>
          <w:bCs/>
          <w:sz w:val="24"/>
          <w:szCs w:val="24"/>
        </w:rPr>
        <w:t>Approval of minutes from the April meeting</w:t>
      </w:r>
    </w:p>
    <w:p w14:paraId="094F89BF" w14:textId="77777777" w:rsidR="00536521" w:rsidRDefault="00536521" w:rsidP="00536521">
      <w:pPr>
        <w:pStyle w:val="p1"/>
      </w:pPr>
    </w:p>
    <w:p w14:paraId="5A2528C2" w14:textId="7368F7E0" w:rsidR="00536521" w:rsidRPr="00536521" w:rsidRDefault="00536521" w:rsidP="00536521">
      <w:pPr>
        <w:pStyle w:val="p1"/>
        <w:numPr>
          <w:ilvl w:val="0"/>
          <w:numId w:val="25"/>
        </w:numPr>
        <w:spacing w:line="480" w:lineRule="auto"/>
        <w:rPr>
          <w:rFonts w:ascii="Arial" w:hAnsi="Arial" w:cs="Arial"/>
          <w:sz w:val="24"/>
          <w:szCs w:val="24"/>
        </w:rPr>
      </w:pPr>
      <w:r w:rsidRPr="00536521">
        <w:rPr>
          <w:rFonts w:ascii="Arial" w:hAnsi="Arial" w:cs="Arial"/>
          <w:sz w:val="24"/>
          <w:szCs w:val="24"/>
        </w:rPr>
        <w:t xml:space="preserve">Minutes from 3/10/25 and 4/29/25 were provided to committee, but </w:t>
      </w:r>
      <w:r w:rsidR="00754047">
        <w:rPr>
          <w:rFonts w:ascii="Arial" w:hAnsi="Arial" w:cs="Arial"/>
          <w:sz w:val="24"/>
          <w:szCs w:val="24"/>
        </w:rPr>
        <w:t xml:space="preserve">these were distributed to the committee the evening before, so </w:t>
      </w:r>
      <w:r w:rsidRPr="00536521">
        <w:rPr>
          <w:rFonts w:ascii="Arial" w:hAnsi="Arial" w:cs="Arial"/>
          <w:sz w:val="24"/>
          <w:szCs w:val="24"/>
        </w:rPr>
        <w:t xml:space="preserve">insufficient time to fully read and comment. Minutes </w:t>
      </w:r>
      <w:r w:rsidR="00754047">
        <w:rPr>
          <w:rFonts w:ascii="Arial" w:hAnsi="Arial" w:cs="Arial"/>
          <w:sz w:val="24"/>
          <w:szCs w:val="24"/>
        </w:rPr>
        <w:t>will be</w:t>
      </w:r>
      <w:r w:rsidRPr="00536521">
        <w:rPr>
          <w:rFonts w:ascii="Arial" w:hAnsi="Arial" w:cs="Arial"/>
          <w:sz w:val="24"/>
          <w:szCs w:val="24"/>
        </w:rPr>
        <w:t xml:space="preserve"> revised </w:t>
      </w:r>
      <w:r w:rsidR="00754047">
        <w:rPr>
          <w:rFonts w:ascii="Arial" w:hAnsi="Arial" w:cs="Arial"/>
          <w:sz w:val="24"/>
          <w:szCs w:val="24"/>
        </w:rPr>
        <w:t xml:space="preserve">given committee input </w:t>
      </w:r>
      <w:r w:rsidRPr="00536521">
        <w:rPr>
          <w:rFonts w:ascii="Arial" w:hAnsi="Arial" w:cs="Arial"/>
          <w:sz w:val="24"/>
          <w:szCs w:val="24"/>
        </w:rPr>
        <w:t>and redistributed for further revision</w:t>
      </w:r>
      <w:r w:rsidR="00754047">
        <w:rPr>
          <w:rFonts w:ascii="Arial" w:hAnsi="Arial" w:cs="Arial"/>
          <w:sz w:val="24"/>
          <w:szCs w:val="24"/>
        </w:rPr>
        <w:t xml:space="preserve"> and approval at the next meeting</w:t>
      </w:r>
      <w:r w:rsidRPr="00536521">
        <w:rPr>
          <w:rFonts w:ascii="Arial" w:hAnsi="Arial" w:cs="Arial"/>
          <w:sz w:val="24"/>
          <w:szCs w:val="24"/>
        </w:rPr>
        <w:t xml:space="preserve">. Of note, edits will be made to </w:t>
      </w:r>
      <w:r w:rsidR="00754047">
        <w:rPr>
          <w:rFonts w:ascii="Arial" w:hAnsi="Arial" w:cs="Arial"/>
          <w:sz w:val="24"/>
          <w:szCs w:val="24"/>
        </w:rPr>
        <w:t>maintain</w:t>
      </w:r>
      <w:r w:rsidRPr="00536521">
        <w:rPr>
          <w:rFonts w:ascii="Arial" w:hAnsi="Arial" w:cs="Arial"/>
          <w:sz w:val="24"/>
          <w:szCs w:val="24"/>
        </w:rPr>
        <w:t xml:space="preserve"> anonymity of the members in minutes.</w:t>
      </w:r>
    </w:p>
    <w:p w14:paraId="2F965FDB" w14:textId="77777777" w:rsidR="000F4911" w:rsidRPr="000F4911" w:rsidRDefault="000F4911" w:rsidP="000F4911">
      <w:pPr>
        <w:pStyle w:val="ListParagraph"/>
        <w:spacing w:line="480" w:lineRule="auto"/>
        <w:ind w:left="1800"/>
        <w:rPr>
          <w:rFonts w:ascii="Arial" w:hAnsi="Arial" w:cs="Arial"/>
          <w:sz w:val="24"/>
          <w:szCs w:val="24"/>
        </w:rPr>
      </w:pPr>
    </w:p>
    <w:p w14:paraId="26E3CF18" w14:textId="5E5F3D05" w:rsidR="009E2F7E" w:rsidRDefault="00536521" w:rsidP="009E2F7E">
      <w:pPr>
        <w:pStyle w:val="ListParagraph"/>
        <w:numPr>
          <w:ilvl w:val="0"/>
          <w:numId w:val="4"/>
        </w:numPr>
        <w:spacing w:line="480" w:lineRule="auto"/>
        <w:rPr>
          <w:rFonts w:ascii="Arial" w:hAnsi="Arial" w:cs="Arial"/>
          <w:sz w:val="24"/>
          <w:szCs w:val="24"/>
        </w:rPr>
      </w:pPr>
      <w:r>
        <w:rPr>
          <w:rFonts w:ascii="Arial" w:hAnsi="Arial" w:cs="Arial"/>
          <w:b/>
          <w:bCs/>
          <w:sz w:val="24"/>
          <w:szCs w:val="24"/>
        </w:rPr>
        <w:t>Discussion of</w:t>
      </w:r>
      <w:r w:rsidR="009E2F7E">
        <w:rPr>
          <w:rFonts w:ascii="Arial" w:hAnsi="Arial" w:cs="Arial"/>
          <w:b/>
          <w:bCs/>
          <w:sz w:val="24"/>
          <w:szCs w:val="24"/>
        </w:rPr>
        <w:t xml:space="preserve"> IBC charter</w:t>
      </w:r>
    </w:p>
    <w:p w14:paraId="22BDE8B7" w14:textId="09659198" w:rsidR="000F4911" w:rsidRPr="000F4911" w:rsidRDefault="009E2F7E" w:rsidP="009E2F7E">
      <w:pPr>
        <w:pStyle w:val="ListParagraph"/>
        <w:numPr>
          <w:ilvl w:val="0"/>
          <w:numId w:val="8"/>
        </w:numPr>
        <w:spacing w:line="480" w:lineRule="auto"/>
        <w:rPr>
          <w:rFonts w:ascii="Arial" w:hAnsi="Arial" w:cs="Arial"/>
          <w:sz w:val="24"/>
          <w:szCs w:val="24"/>
        </w:rPr>
      </w:pPr>
      <w:r w:rsidRPr="00B3106B">
        <w:rPr>
          <w:rFonts w:ascii="Arial" w:hAnsi="Arial" w:cs="Arial"/>
          <w:b/>
          <w:bCs/>
          <w:sz w:val="24"/>
          <w:szCs w:val="24"/>
        </w:rPr>
        <w:t xml:space="preserve"> </w:t>
      </w:r>
      <w:r w:rsidR="00536521">
        <w:rPr>
          <w:rFonts w:ascii="Arial" w:hAnsi="Arial" w:cs="Arial"/>
          <w:sz w:val="24"/>
          <w:szCs w:val="24"/>
        </w:rPr>
        <w:t>Draft notes for</w:t>
      </w:r>
      <w:r w:rsidR="000F4911" w:rsidRPr="000F4911">
        <w:rPr>
          <w:rFonts w:ascii="Arial" w:hAnsi="Arial" w:cs="Arial"/>
          <w:sz w:val="24"/>
          <w:szCs w:val="24"/>
        </w:rPr>
        <w:t xml:space="preserve"> </w:t>
      </w:r>
      <w:r w:rsidRPr="000F4911">
        <w:rPr>
          <w:rFonts w:ascii="Arial" w:hAnsi="Arial" w:cs="Arial"/>
          <w:sz w:val="24"/>
          <w:szCs w:val="24"/>
        </w:rPr>
        <w:t>IBC charter</w:t>
      </w:r>
      <w:r w:rsidR="00536521">
        <w:rPr>
          <w:rFonts w:ascii="Arial" w:hAnsi="Arial" w:cs="Arial"/>
          <w:sz w:val="24"/>
          <w:szCs w:val="24"/>
        </w:rPr>
        <w:t xml:space="preserve"> were made by previous chair and continuing member of the committee</w:t>
      </w:r>
    </w:p>
    <w:p w14:paraId="09150EB2" w14:textId="4C81B8C8" w:rsidR="007A6305" w:rsidRPr="000F4911" w:rsidRDefault="000F4911" w:rsidP="007A6305">
      <w:pPr>
        <w:pStyle w:val="ListParagraph"/>
        <w:numPr>
          <w:ilvl w:val="0"/>
          <w:numId w:val="8"/>
        </w:numPr>
        <w:spacing w:line="480" w:lineRule="auto"/>
        <w:rPr>
          <w:rFonts w:ascii="Arial" w:hAnsi="Arial" w:cs="Arial"/>
          <w:sz w:val="24"/>
          <w:szCs w:val="24"/>
        </w:rPr>
      </w:pPr>
      <w:r w:rsidRPr="000F4911">
        <w:rPr>
          <w:rFonts w:ascii="Arial" w:hAnsi="Arial" w:cs="Arial"/>
          <w:sz w:val="24"/>
          <w:szCs w:val="24"/>
        </w:rPr>
        <w:t xml:space="preserve"> </w:t>
      </w:r>
      <w:r w:rsidR="00536521">
        <w:rPr>
          <w:rFonts w:ascii="Arial" w:hAnsi="Arial" w:cs="Arial"/>
          <w:sz w:val="24"/>
          <w:szCs w:val="24"/>
        </w:rPr>
        <w:t>Current chair provided text from other universities of similar ranking/research programs were provided in Box folder for members.</w:t>
      </w:r>
    </w:p>
    <w:p w14:paraId="2816919A" w14:textId="21E8F418" w:rsidR="000F4911" w:rsidRPr="000F4911" w:rsidRDefault="00536521" w:rsidP="007A6305">
      <w:pPr>
        <w:pStyle w:val="ListParagraph"/>
        <w:numPr>
          <w:ilvl w:val="0"/>
          <w:numId w:val="8"/>
        </w:numPr>
        <w:spacing w:line="480" w:lineRule="auto"/>
        <w:rPr>
          <w:rFonts w:ascii="Arial" w:hAnsi="Arial" w:cs="Arial"/>
          <w:sz w:val="24"/>
          <w:szCs w:val="24"/>
        </w:rPr>
      </w:pPr>
      <w:r>
        <w:rPr>
          <w:rFonts w:ascii="Arial" w:hAnsi="Arial" w:cs="Arial"/>
          <w:sz w:val="24"/>
          <w:szCs w:val="24"/>
        </w:rPr>
        <w:lastRenderedPageBreak/>
        <w:t xml:space="preserve">It was noted that the Charter will be an evolving document and initial </w:t>
      </w:r>
      <w:proofErr w:type="spellStart"/>
      <w:r>
        <w:rPr>
          <w:rFonts w:ascii="Arial" w:hAnsi="Arial" w:cs="Arial"/>
          <w:sz w:val="24"/>
          <w:szCs w:val="24"/>
        </w:rPr>
        <w:t>effforts</w:t>
      </w:r>
      <w:proofErr w:type="spellEnd"/>
      <w:r>
        <w:rPr>
          <w:rFonts w:ascii="Arial" w:hAnsi="Arial" w:cs="Arial"/>
          <w:sz w:val="24"/>
          <w:szCs w:val="24"/>
        </w:rPr>
        <w:t xml:space="preserve"> should be to provide a general framework that can be </w:t>
      </w:r>
      <w:r w:rsidR="006C1280">
        <w:rPr>
          <w:rFonts w:ascii="Arial" w:hAnsi="Arial" w:cs="Arial"/>
          <w:sz w:val="24"/>
          <w:szCs w:val="24"/>
        </w:rPr>
        <w:t xml:space="preserve">appropriately </w:t>
      </w:r>
      <w:r>
        <w:rPr>
          <w:rFonts w:ascii="Arial" w:hAnsi="Arial" w:cs="Arial"/>
          <w:sz w:val="24"/>
          <w:szCs w:val="24"/>
        </w:rPr>
        <w:t xml:space="preserve">revised </w:t>
      </w:r>
      <w:r w:rsidR="006C1280">
        <w:rPr>
          <w:rFonts w:ascii="Arial" w:hAnsi="Arial" w:cs="Arial"/>
          <w:sz w:val="24"/>
          <w:szCs w:val="24"/>
        </w:rPr>
        <w:t>situationally to address specific needs. A priority was placed on providing reference forms and standard operating protocols to provide useful information and framework to applicants.</w:t>
      </w:r>
    </w:p>
    <w:p w14:paraId="1EA7BEED" w14:textId="326A2E34" w:rsidR="00781E08" w:rsidRPr="006C1280" w:rsidRDefault="006C1280" w:rsidP="00D0119F">
      <w:pPr>
        <w:pStyle w:val="ListParagraph"/>
        <w:numPr>
          <w:ilvl w:val="0"/>
          <w:numId w:val="8"/>
        </w:numPr>
        <w:spacing w:line="480" w:lineRule="auto"/>
        <w:rPr>
          <w:rFonts w:ascii="Arial" w:hAnsi="Arial" w:cs="Arial"/>
          <w:b/>
          <w:bCs/>
          <w:sz w:val="24"/>
          <w:szCs w:val="24"/>
        </w:rPr>
      </w:pPr>
      <w:r w:rsidRPr="006C1280">
        <w:rPr>
          <w:rFonts w:ascii="Arial" w:hAnsi="Arial" w:cs="Arial"/>
          <w:sz w:val="24"/>
          <w:szCs w:val="24"/>
        </w:rPr>
        <w:t>As noted in previous meeting, discussion was</w:t>
      </w:r>
      <w:r w:rsidR="000F4911" w:rsidRPr="006C1280">
        <w:rPr>
          <w:rFonts w:ascii="Arial" w:hAnsi="Arial" w:cs="Arial"/>
          <w:sz w:val="24"/>
          <w:szCs w:val="24"/>
        </w:rPr>
        <w:t xml:space="preserve"> made to expand IBC participation given travel sche</w:t>
      </w:r>
      <w:r w:rsidR="00256595" w:rsidRPr="006C1280">
        <w:rPr>
          <w:rFonts w:ascii="Arial" w:hAnsi="Arial" w:cs="Arial"/>
          <w:sz w:val="24"/>
          <w:szCs w:val="24"/>
        </w:rPr>
        <w:t>d</w:t>
      </w:r>
      <w:r w:rsidR="000F4911" w:rsidRPr="006C1280">
        <w:rPr>
          <w:rFonts w:ascii="Arial" w:hAnsi="Arial" w:cs="Arial"/>
          <w:sz w:val="24"/>
          <w:szCs w:val="24"/>
        </w:rPr>
        <w:t xml:space="preserve">ules and meeting conflicts to allow flexibility and maintain expertise of the committee. </w:t>
      </w:r>
    </w:p>
    <w:p w14:paraId="4E1800D0" w14:textId="0981E2D7" w:rsidR="006C1280" w:rsidRPr="006C1280" w:rsidRDefault="006C1280" w:rsidP="00D0119F">
      <w:pPr>
        <w:pStyle w:val="ListParagraph"/>
        <w:numPr>
          <w:ilvl w:val="0"/>
          <w:numId w:val="8"/>
        </w:numPr>
        <w:spacing w:line="480" w:lineRule="auto"/>
        <w:rPr>
          <w:rFonts w:ascii="Arial" w:hAnsi="Arial" w:cs="Arial"/>
          <w:b/>
          <w:bCs/>
          <w:sz w:val="24"/>
          <w:szCs w:val="24"/>
        </w:rPr>
      </w:pPr>
      <w:r>
        <w:rPr>
          <w:rFonts w:ascii="Arial" w:hAnsi="Arial" w:cs="Arial"/>
          <w:sz w:val="24"/>
          <w:szCs w:val="24"/>
        </w:rPr>
        <w:t xml:space="preserve">It appears that there is no specific need for a </w:t>
      </w:r>
      <w:proofErr w:type="spellStart"/>
      <w:r>
        <w:rPr>
          <w:rFonts w:ascii="Arial" w:hAnsi="Arial" w:cs="Arial"/>
          <w:sz w:val="24"/>
          <w:szCs w:val="24"/>
        </w:rPr>
        <w:t>Bilogical</w:t>
      </w:r>
      <w:proofErr w:type="spellEnd"/>
      <w:r>
        <w:rPr>
          <w:rFonts w:ascii="Arial" w:hAnsi="Arial" w:cs="Arial"/>
          <w:sz w:val="24"/>
          <w:szCs w:val="24"/>
        </w:rPr>
        <w:t xml:space="preserve"> Safety Officer since appropriate expertise for </w:t>
      </w:r>
      <w:proofErr w:type="spellStart"/>
      <w:r>
        <w:rPr>
          <w:rFonts w:ascii="Arial" w:hAnsi="Arial" w:cs="Arial"/>
          <w:sz w:val="24"/>
          <w:szCs w:val="24"/>
        </w:rPr>
        <w:t>evaluating curren</w:t>
      </w:r>
      <w:proofErr w:type="spellEnd"/>
      <w:r>
        <w:rPr>
          <w:rFonts w:ascii="Arial" w:hAnsi="Arial" w:cs="Arial"/>
          <w:sz w:val="24"/>
          <w:szCs w:val="24"/>
        </w:rPr>
        <w:t xml:space="preserve">t and expected applications may be served </w:t>
      </w:r>
      <w:proofErr w:type="spellStart"/>
      <w:r>
        <w:rPr>
          <w:rFonts w:ascii="Arial" w:hAnsi="Arial" w:cs="Arial"/>
          <w:sz w:val="24"/>
          <w:szCs w:val="24"/>
        </w:rPr>
        <w:t>justas</w:t>
      </w:r>
      <w:proofErr w:type="spellEnd"/>
      <w:r>
        <w:rPr>
          <w:rFonts w:ascii="Arial" w:hAnsi="Arial" w:cs="Arial"/>
          <w:sz w:val="24"/>
          <w:szCs w:val="24"/>
        </w:rPr>
        <w:t xml:space="preserve"> well by expertise on committee that includes Director of Environmental Health and Safety.  Similarly, no need </w:t>
      </w:r>
      <w:proofErr w:type="spellStart"/>
      <w:r>
        <w:rPr>
          <w:rFonts w:ascii="Arial" w:hAnsi="Arial" w:cs="Arial"/>
          <w:sz w:val="24"/>
          <w:szCs w:val="24"/>
        </w:rPr>
        <w:t>vor</w:t>
      </w:r>
      <w:proofErr w:type="spellEnd"/>
      <w:r>
        <w:rPr>
          <w:rFonts w:ascii="Arial" w:hAnsi="Arial" w:cs="Arial"/>
          <w:sz w:val="24"/>
          <w:szCs w:val="24"/>
        </w:rPr>
        <w:t xml:space="preserve"> veterinarian on committee.</w:t>
      </w:r>
    </w:p>
    <w:p w14:paraId="615DCD93" w14:textId="77777777" w:rsidR="006C1280" w:rsidRPr="006C1280" w:rsidRDefault="006C1280" w:rsidP="00D0119F">
      <w:pPr>
        <w:pStyle w:val="ListParagraph"/>
        <w:numPr>
          <w:ilvl w:val="0"/>
          <w:numId w:val="8"/>
        </w:numPr>
        <w:spacing w:line="480" w:lineRule="auto"/>
        <w:rPr>
          <w:rFonts w:ascii="Arial" w:hAnsi="Arial" w:cs="Arial"/>
          <w:b/>
          <w:bCs/>
          <w:sz w:val="24"/>
          <w:szCs w:val="24"/>
        </w:rPr>
      </w:pPr>
      <w:r>
        <w:rPr>
          <w:rFonts w:ascii="Arial" w:hAnsi="Arial" w:cs="Arial"/>
          <w:sz w:val="24"/>
          <w:szCs w:val="24"/>
        </w:rPr>
        <w:t>It was suggested that Quorum necessary will be a majority of the committee and all members are voting members unless recused due to a conflict of interest.</w:t>
      </w:r>
    </w:p>
    <w:p w14:paraId="09518434" w14:textId="5EE57020" w:rsidR="007D2AAC" w:rsidRPr="007D2AAC" w:rsidRDefault="006C1280" w:rsidP="00D0119F">
      <w:pPr>
        <w:pStyle w:val="ListParagraph"/>
        <w:numPr>
          <w:ilvl w:val="0"/>
          <w:numId w:val="8"/>
        </w:numPr>
        <w:spacing w:line="480" w:lineRule="auto"/>
        <w:rPr>
          <w:rFonts w:ascii="Arial" w:hAnsi="Arial" w:cs="Arial"/>
          <w:b/>
          <w:bCs/>
          <w:sz w:val="24"/>
          <w:szCs w:val="24"/>
        </w:rPr>
      </w:pPr>
      <w:r>
        <w:rPr>
          <w:rFonts w:ascii="Arial" w:hAnsi="Arial" w:cs="Arial"/>
          <w:sz w:val="24"/>
          <w:szCs w:val="24"/>
        </w:rPr>
        <w:t xml:space="preserve">Charter will be reviewed by the committee members </w:t>
      </w:r>
      <w:r w:rsidR="00DB69D2">
        <w:rPr>
          <w:rFonts w:ascii="Arial" w:hAnsi="Arial" w:cs="Arial"/>
          <w:sz w:val="24"/>
          <w:szCs w:val="24"/>
        </w:rPr>
        <w:t xml:space="preserve">and </w:t>
      </w:r>
      <w:r>
        <w:rPr>
          <w:rFonts w:ascii="Arial" w:hAnsi="Arial" w:cs="Arial"/>
          <w:sz w:val="24"/>
          <w:szCs w:val="24"/>
        </w:rPr>
        <w:t>an</w:t>
      </w:r>
      <w:r w:rsidR="007D2AAC">
        <w:rPr>
          <w:rFonts w:ascii="Arial" w:hAnsi="Arial" w:cs="Arial"/>
          <w:sz w:val="24"/>
          <w:szCs w:val="24"/>
        </w:rPr>
        <w:t xml:space="preserve">y suggested revisions </w:t>
      </w:r>
      <w:r w:rsidR="00DB69D2">
        <w:rPr>
          <w:rFonts w:ascii="Arial" w:hAnsi="Arial" w:cs="Arial"/>
          <w:sz w:val="24"/>
          <w:szCs w:val="24"/>
        </w:rPr>
        <w:t xml:space="preserve">(please track changes) </w:t>
      </w:r>
      <w:r w:rsidR="007D2AAC">
        <w:rPr>
          <w:rFonts w:ascii="Arial" w:hAnsi="Arial" w:cs="Arial"/>
          <w:sz w:val="24"/>
          <w:szCs w:val="24"/>
        </w:rPr>
        <w:t>will be discussed at the next meeting</w:t>
      </w:r>
      <w:r w:rsidR="00DB69D2">
        <w:rPr>
          <w:rFonts w:ascii="Arial" w:hAnsi="Arial" w:cs="Arial"/>
          <w:sz w:val="24"/>
          <w:szCs w:val="24"/>
        </w:rPr>
        <w:t xml:space="preserve">. </w:t>
      </w:r>
    </w:p>
    <w:p w14:paraId="1CA6E843" w14:textId="360C1A16" w:rsidR="006C1280" w:rsidRPr="006C1280" w:rsidRDefault="006C1280" w:rsidP="007D2AAC">
      <w:pPr>
        <w:pStyle w:val="ListParagraph"/>
        <w:spacing w:line="480" w:lineRule="auto"/>
        <w:ind w:left="1080"/>
        <w:rPr>
          <w:rFonts w:ascii="Arial" w:hAnsi="Arial" w:cs="Arial"/>
          <w:b/>
          <w:bCs/>
          <w:sz w:val="24"/>
          <w:szCs w:val="24"/>
        </w:rPr>
      </w:pPr>
      <w:r>
        <w:rPr>
          <w:rFonts w:ascii="Arial" w:hAnsi="Arial" w:cs="Arial"/>
          <w:sz w:val="24"/>
          <w:szCs w:val="24"/>
        </w:rPr>
        <w:t xml:space="preserve"> </w:t>
      </w:r>
    </w:p>
    <w:p w14:paraId="1FB8EBD4" w14:textId="6B497448" w:rsidR="00754047" w:rsidRPr="00754047" w:rsidRDefault="00754047" w:rsidP="00754047">
      <w:pPr>
        <w:pStyle w:val="p1"/>
        <w:numPr>
          <w:ilvl w:val="0"/>
          <w:numId w:val="4"/>
        </w:numPr>
        <w:spacing w:line="480" w:lineRule="auto"/>
        <w:rPr>
          <w:rFonts w:ascii="Arial" w:hAnsi="Arial" w:cs="Arial"/>
          <w:b/>
          <w:bCs/>
          <w:sz w:val="24"/>
          <w:szCs w:val="24"/>
        </w:rPr>
      </w:pPr>
      <w:r w:rsidRPr="00754047">
        <w:rPr>
          <w:rFonts w:ascii="Arial" w:hAnsi="Arial" w:cs="Arial"/>
          <w:b/>
          <w:bCs/>
          <w:sz w:val="24"/>
          <w:szCs w:val="24"/>
        </w:rPr>
        <w:t xml:space="preserve">Discussion of </w:t>
      </w:r>
      <w:r w:rsidR="001D27DC">
        <w:rPr>
          <w:rFonts w:ascii="Arial" w:hAnsi="Arial" w:cs="Arial"/>
          <w:b/>
          <w:bCs/>
          <w:sz w:val="24"/>
          <w:szCs w:val="24"/>
        </w:rPr>
        <w:t xml:space="preserve">updated </w:t>
      </w:r>
      <w:r w:rsidRPr="00754047">
        <w:rPr>
          <w:rFonts w:ascii="Arial" w:hAnsi="Arial" w:cs="Arial"/>
          <w:b/>
          <w:bCs/>
          <w:sz w:val="24"/>
          <w:szCs w:val="24"/>
        </w:rPr>
        <w:t>forms for “Registration for Recombinant/Synthetic DNA/RNA</w:t>
      </w:r>
      <w:r w:rsidRPr="00754047">
        <w:rPr>
          <w:rFonts w:ascii="Arial" w:hAnsi="Arial" w:cs="Arial"/>
          <w:b/>
          <w:bCs/>
          <w:sz w:val="24"/>
          <w:szCs w:val="24"/>
        </w:rPr>
        <w:t xml:space="preserve"> </w:t>
      </w:r>
      <w:r w:rsidRPr="00754047">
        <w:rPr>
          <w:rFonts w:ascii="Arial" w:hAnsi="Arial" w:cs="Arial"/>
          <w:b/>
          <w:bCs/>
          <w:sz w:val="24"/>
          <w:szCs w:val="24"/>
        </w:rPr>
        <w:t>Research” section</w:t>
      </w:r>
    </w:p>
    <w:p w14:paraId="7287DE17" w14:textId="50C02FDB" w:rsidR="00754047" w:rsidRPr="001D27DC" w:rsidRDefault="00754047" w:rsidP="00754047">
      <w:pPr>
        <w:pStyle w:val="p1"/>
        <w:numPr>
          <w:ilvl w:val="0"/>
          <w:numId w:val="27"/>
        </w:numPr>
        <w:spacing w:line="480" w:lineRule="auto"/>
        <w:rPr>
          <w:rFonts w:ascii="Arial" w:hAnsi="Arial" w:cs="Arial"/>
        </w:rPr>
      </w:pPr>
      <w:r w:rsidRPr="00754047">
        <w:rPr>
          <w:rFonts w:ascii="Arial" w:hAnsi="Arial" w:cs="Arial"/>
          <w:sz w:val="24"/>
          <w:szCs w:val="24"/>
        </w:rPr>
        <w:lastRenderedPageBreak/>
        <w:t xml:space="preserve">To provide additional guidance </w:t>
      </w:r>
      <w:r>
        <w:rPr>
          <w:rFonts w:ascii="Arial" w:hAnsi="Arial" w:cs="Arial"/>
          <w:sz w:val="24"/>
          <w:szCs w:val="24"/>
        </w:rPr>
        <w:t>to</w:t>
      </w:r>
      <w:r w:rsidRPr="00754047">
        <w:rPr>
          <w:rFonts w:ascii="Arial" w:hAnsi="Arial" w:cs="Arial"/>
          <w:sz w:val="24"/>
          <w:szCs w:val="24"/>
        </w:rPr>
        <w:t xml:space="preserve"> PIs submitting protoc</w:t>
      </w:r>
      <w:r>
        <w:rPr>
          <w:rFonts w:ascii="Arial" w:hAnsi="Arial" w:cs="Arial"/>
          <w:sz w:val="24"/>
          <w:szCs w:val="24"/>
        </w:rPr>
        <w:t>o</w:t>
      </w:r>
      <w:r w:rsidRPr="00754047">
        <w:rPr>
          <w:rFonts w:ascii="Arial" w:hAnsi="Arial" w:cs="Arial"/>
          <w:sz w:val="24"/>
          <w:szCs w:val="24"/>
        </w:rPr>
        <w:t xml:space="preserve">ls to the IBC, forms will be posted on Mentor to </w:t>
      </w:r>
      <w:r>
        <w:rPr>
          <w:rFonts w:ascii="Arial" w:hAnsi="Arial" w:cs="Arial"/>
          <w:sz w:val="24"/>
          <w:szCs w:val="24"/>
        </w:rPr>
        <w:t>assist applicants by clarifying necessary information that has to be supplied to the IBC committee.</w:t>
      </w:r>
    </w:p>
    <w:p w14:paraId="7E6CCCC5" w14:textId="787373C9" w:rsidR="001D27DC" w:rsidRPr="001D27DC" w:rsidRDefault="001D27DC" w:rsidP="00754047">
      <w:pPr>
        <w:pStyle w:val="p1"/>
        <w:numPr>
          <w:ilvl w:val="0"/>
          <w:numId w:val="27"/>
        </w:numPr>
        <w:spacing w:line="480" w:lineRule="auto"/>
        <w:rPr>
          <w:rFonts w:ascii="Arial" w:hAnsi="Arial" w:cs="Arial"/>
        </w:rPr>
      </w:pPr>
      <w:r>
        <w:rPr>
          <w:rFonts w:ascii="Arial" w:hAnsi="Arial" w:cs="Arial"/>
          <w:sz w:val="24"/>
          <w:szCs w:val="24"/>
        </w:rPr>
        <w:t>Need to clarify the definition of “gain-of-</w:t>
      </w:r>
      <w:proofErr w:type="spellStart"/>
      <w:r>
        <w:rPr>
          <w:rFonts w:ascii="Arial" w:hAnsi="Arial" w:cs="Arial"/>
          <w:sz w:val="24"/>
          <w:szCs w:val="24"/>
        </w:rPr>
        <w:t>funtion</w:t>
      </w:r>
      <w:proofErr w:type="spellEnd"/>
      <w:r>
        <w:rPr>
          <w:rFonts w:ascii="Arial" w:hAnsi="Arial" w:cs="Arial"/>
          <w:sz w:val="24"/>
          <w:szCs w:val="24"/>
        </w:rPr>
        <w:t xml:space="preserve">” research </w:t>
      </w:r>
      <w:proofErr w:type="gramStart"/>
      <w:r>
        <w:rPr>
          <w:rFonts w:ascii="Arial" w:hAnsi="Arial" w:cs="Arial"/>
          <w:sz w:val="24"/>
          <w:szCs w:val="24"/>
        </w:rPr>
        <w:t>in order to</w:t>
      </w:r>
      <w:proofErr w:type="gramEnd"/>
      <w:r>
        <w:rPr>
          <w:rFonts w:ascii="Arial" w:hAnsi="Arial" w:cs="Arial"/>
          <w:sz w:val="24"/>
          <w:szCs w:val="24"/>
        </w:rPr>
        <w:t xml:space="preserve"> avoid misperceptions as introduction of common </w:t>
      </w:r>
      <w:proofErr w:type="spellStart"/>
      <w:r>
        <w:rPr>
          <w:rFonts w:ascii="Arial" w:hAnsi="Arial" w:cs="Arial"/>
          <w:sz w:val="24"/>
          <w:szCs w:val="24"/>
        </w:rPr>
        <w:t>selectibity</w:t>
      </w:r>
      <w:proofErr w:type="spellEnd"/>
      <w:r>
        <w:rPr>
          <w:rFonts w:ascii="Arial" w:hAnsi="Arial" w:cs="Arial"/>
          <w:sz w:val="24"/>
          <w:szCs w:val="24"/>
        </w:rPr>
        <w:t xml:space="preserve"> markers in studies does not constitute gain of function. It was proposed that the new language </w:t>
      </w:r>
      <w:proofErr w:type="gramStart"/>
      <w:r>
        <w:rPr>
          <w:rFonts w:ascii="Arial" w:hAnsi="Arial" w:cs="Arial"/>
          <w:sz w:val="24"/>
          <w:szCs w:val="24"/>
        </w:rPr>
        <w:t>asks</w:t>
      </w:r>
      <w:proofErr w:type="gramEnd"/>
      <w:r>
        <w:rPr>
          <w:rFonts w:ascii="Arial" w:hAnsi="Arial" w:cs="Arial"/>
          <w:sz w:val="24"/>
          <w:szCs w:val="24"/>
        </w:rPr>
        <w:t xml:space="preserve"> “Will your work involve the deliberate transfer of gain-of-function properties other than common antibiotic selection markers (such as ampicillin or kanamycin resistance).”</w:t>
      </w:r>
    </w:p>
    <w:p w14:paraId="7A8CF9F8" w14:textId="15091A16" w:rsidR="001D27DC" w:rsidRPr="00F0277C" w:rsidRDefault="001D27DC" w:rsidP="00754047">
      <w:pPr>
        <w:pStyle w:val="p1"/>
        <w:numPr>
          <w:ilvl w:val="0"/>
          <w:numId w:val="27"/>
        </w:numPr>
        <w:spacing w:line="480" w:lineRule="auto"/>
        <w:rPr>
          <w:rFonts w:ascii="Arial" w:hAnsi="Arial" w:cs="Arial"/>
        </w:rPr>
      </w:pPr>
      <w:r>
        <w:rPr>
          <w:rFonts w:ascii="Arial" w:hAnsi="Arial" w:cs="Arial"/>
          <w:sz w:val="24"/>
          <w:szCs w:val="24"/>
        </w:rPr>
        <w:t xml:space="preserve">The committee discussed the new NIH guidelines as relates to NOT-OD-25-112.html” and the governmental policy regarding oversight for dual use </w:t>
      </w:r>
      <w:proofErr w:type="spellStart"/>
      <w:r>
        <w:rPr>
          <w:rFonts w:ascii="Arial" w:hAnsi="Arial" w:cs="Arial"/>
          <w:sz w:val="24"/>
          <w:szCs w:val="24"/>
        </w:rPr>
        <w:t>reserch</w:t>
      </w:r>
      <w:proofErr w:type="spellEnd"/>
      <w:r>
        <w:rPr>
          <w:rFonts w:ascii="Arial" w:hAnsi="Arial" w:cs="Arial"/>
          <w:sz w:val="24"/>
          <w:szCs w:val="24"/>
        </w:rPr>
        <w:t xml:space="preserve"> of concern, as new policies to be implemented were rescinded on May 7</w:t>
      </w:r>
      <w:r w:rsidR="00F0277C">
        <w:rPr>
          <w:rFonts w:ascii="Arial" w:hAnsi="Arial" w:cs="Arial"/>
          <w:sz w:val="24"/>
          <w:szCs w:val="24"/>
        </w:rPr>
        <w:t>, 2025. The committee discussed the rapidly evolving changes in policy and the need to implement policies that reflect current guidelines moving forward.</w:t>
      </w:r>
    </w:p>
    <w:p w14:paraId="710626F0" w14:textId="72821AF7" w:rsidR="00F0277C" w:rsidRPr="00F0277C" w:rsidRDefault="00F0277C" w:rsidP="00754047">
      <w:pPr>
        <w:pStyle w:val="p1"/>
        <w:numPr>
          <w:ilvl w:val="0"/>
          <w:numId w:val="27"/>
        </w:numPr>
        <w:spacing w:line="480" w:lineRule="auto"/>
        <w:rPr>
          <w:rFonts w:ascii="Arial" w:hAnsi="Arial" w:cs="Arial"/>
        </w:rPr>
      </w:pPr>
      <w:r>
        <w:rPr>
          <w:rFonts w:ascii="Arial" w:hAnsi="Arial" w:cs="Arial"/>
          <w:sz w:val="24"/>
          <w:szCs w:val="24"/>
        </w:rPr>
        <w:t xml:space="preserve">The committee discussed how the Mentor hardware might be updated to be responsive to evolving regulations and how any changes were previously introduced to Mentor. </w:t>
      </w:r>
    </w:p>
    <w:p w14:paraId="4442E247" w14:textId="74C0407C" w:rsidR="00F0277C" w:rsidRPr="00F0277C" w:rsidRDefault="00F0277C" w:rsidP="00754047">
      <w:pPr>
        <w:pStyle w:val="p1"/>
        <w:numPr>
          <w:ilvl w:val="0"/>
          <w:numId w:val="27"/>
        </w:numPr>
        <w:spacing w:line="480" w:lineRule="auto"/>
        <w:rPr>
          <w:rFonts w:ascii="Arial" w:hAnsi="Arial" w:cs="Arial"/>
        </w:rPr>
      </w:pPr>
      <w:r>
        <w:rPr>
          <w:rFonts w:ascii="Arial" w:hAnsi="Arial" w:cs="Arial"/>
          <w:sz w:val="24"/>
          <w:szCs w:val="24"/>
        </w:rPr>
        <w:t xml:space="preserve">With respect to the form, the committee suggested that question 1 (Q1) be redefined to direct the applicant narrative description include specific identification of any viruses, bacteria, tissue culture cell lines and animals used, and clarify whether the studies are in vitro or in vivo. Providing </w:t>
      </w:r>
      <w:r>
        <w:rPr>
          <w:rFonts w:ascii="Arial" w:hAnsi="Arial" w:cs="Arial"/>
          <w:sz w:val="24"/>
          <w:szCs w:val="24"/>
        </w:rPr>
        <w:lastRenderedPageBreak/>
        <w:t>narrative details are essential for the IBC to put the studies in context and properly evaluate the protocol.</w:t>
      </w:r>
    </w:p>
    <w:p w14:paraId="7DEBA07F" w14:textId="0B638A0D" w:rsidR="00F0277C" w:rsidRPr="005F77FA" w:rsidRDefault="005F77FA" w:rsidP="00754047">
      <w:pPr>
        <w:pStyle w:val="p1"/>
        <w:numPr>
          <w:ilvl w:val="0"/>
          <w:numId w:val="27"/>
        </w:numPr>
        <w:spacing w:line="480" w:lineRule="auto"/>
        <w:rPr>
          <w:rFonts w:ascii="Arial" w:hAnsi="Arial" w:cs="Arial"/>
        </w:rPr>
      </w:pPr>
      <w:r>
        <w:rPr>
          <w:rFonts w:ascii="Arial" w:hAnsi="Arial" w:cs="Arial"/>
          <w:sz w:val="24"/>
          <w:szCs w:val="24"/>
        </w:rPr>
        <w:t xml:space="preserve">For Q2 need to check and possibly revise the </w:t>
      </w:r>
      <w:proofErr w:type="gramStart"/>
      <w:r>
        <w:rPr>
          <w:rFonts w:ascii="Arial" w:hAnsi="Arial" w:cs="Arial"/>
          <w:sz w:val="24"/>
          <w:szCs w:val="24"/>
        </w:rPr>
        <w:t>drop down</w:t>
      </w:r>
      <w:proofErr w:type="gramEnd"/>
      <w:r>
        <w:rPr>
          <w:rFonts w:ascii="Arial" w:hAnsi="Arial" w:cs="Arial"/>
          <w:sz w:val="24"/>
          <w:szCs w:val="24"/>
        </w:rPr>
        <w:t xml:space="preserve"> menus of the form</w:t>
      </w:r>
    </w:p>
    <w:p w14:paraId="0321FB07" w14:textId="3CA88EA1" w:rsidR="005F77FA" w:rsidRPr="005F77FA" w:rsidRDefault="005F77FA" w:rsidP="00754047">
      <w:pPr>
        <w:pStyle w:val="p1"/>
        <w:numPr>
          <w:ilvl w:val="0"/>
          <w:numId w:val="27"/>
        </w:numPr>
        <w:spacing w:line="480" w:lineRule="auto"/>
        <w:rPr>
          <w:rFonts w:ascii="Arial" w:hAnsi="Arial" w:cs="Arial"/>
        </w:rPr>
      </w:pPr>
      <w:r>
        <w:rPr>
          <w:rFonts w:ascii="Arial" w:hAnsi="Arial" w:cs="Arial"/>
          <w:sz w:val="24"/>
          <w:szCs w:val="24"/>
        </w:rPr>
        <w:t>For Q3, the applicant should be directed to provide commercial sources and catalog #. Queries with respect to hosts and vectors should be deleted as redundant with information previously supplied, and narratives regarding biological materials should be described in detail.</w:t>
      </w:r>
    </w:p>
    <w:p w14:paraId="771F8034" w14:textId="763AF06C" w:rsidR="005F77FA" w:rsidRPr="00754047" w:rsidRDefault="005F77FA" w:rsidP="00754047">
      <w:pPr>
        <w:pStyle w:val="p1"/>
        <w:numPr>
          <w:ilvl w:val="0"/>
          <w:numId w:val="27"/>
        </w:numPr>
        <w:spacing w:line="480" w:lineRule="auto"/>
        <w:rPr>
          <w:rFonts w:ascii="Arial" w:hAnsi="Arial" w:cs="Arial"/>
        </w:rPr>
      </w:pPr>
      <w:r>
        <w:rPr>
          <w:rFonts w:ascii="Arial" w:hAnsi="Arial" w:cs="Arial"/>
          <w:sz w:val="24"/>
          <w:szCs w:val="24"/>
        </w:rPr>
        <w:t>Queries with respect to hosts and vectors should be deleted as redundant with information previously supplied</w:t>
      </w:r>
      <w:r>
        <w:rPr>
          <w:rFonts w:ascii="Arial" w:hAnsi="Arial" w:cs="Arial"/>
          <w:sz w:val="24"/>
          <w:szCs w:val="24"/>
        </w:rPr>
        <w:t>, and Q4c and 4d should be deleted as similarly redundant.</w:t>
      </w:r>
    </w:p>
    <w:p w14:paraId="50C0EA3B" w14:textId="77777777" w:rsidR="00256595" w:rsidRPr="00C60490" w:rsidRDefault="00256595" w:rsidP="00256595">
      <w:pPr>
        <w:pStyle w:val="ListParagraph"/>
        <w:spacing w:line="480" w:lineRule="auto"/>
        <w:ind w:left="1080"/>
        <w:rPr>
          <w:rFonts w:ascii="Arial" w:hAnsi="Arial" w:cs="Arial"/>
          <w:sz w:val="24"/>
          <w:szCs w:val="24"/>
        </w:rPr>
      </w:pPr>
    </w:p>
    <w:p w14:paraId="5046D88D" w14:textId="2E5BC0F5" w:rsidR="007A6305" w:rsidRDefault="007A6305" w:rsidP="005F77FA">
      <w:pPr>
        <w:pStyle w:val="ListParagraph"/>
        <w:numPr>
          <w:ilvl w:val="0"/>
          <w:numId w:val="4"/>
        </w:numPr>
        <w:spacing w:line="480" w:lineRule="auto"/>
        <w:rPr>
          <w:rFonts w:ascii="Arial" w:hAnsi="Arial" w:cs="Arial"/>
          <w:sz w:val="24"/>
          <w:szCs w:val="24"/>
        </w:rPr>
      </w:pPr>
      <w:r w:rsidRPr="00EF4732">
        <w:rPr>
          <w:rFonts w:ascii="Arial" w:hAnsi="Arial" w:cs="Arial"/>
          <w:b/>
          <w:bCs/>
          <w:sz w:val="24"/>
          <w:szCs w:val="24"/>
        </w:rPr>
        <w:t xml:space="preserve">Meeting Adjourned </w:t>
      </w:r>
      <w:r w:rsidRPr="00EF4732">
        <w:rPr>
          <w:rFonts w:ascii="Arial" w:hAnsi="Arial" w:cs="Arial"/>
          <w:sz w:val="24"/>
          <w:szCs w:val="24"/>
        </w:rPr>
        <w:t xml:space="preserve"> </w:t>
      </w:r>
    </w:p>
    <w:p w14:paraId="48EE8305" w14:textId="10B1913D" w:rsidR="007A6305" w:rsidRDefault="00754047" w:rsidP="005F77FA">
      <w:pPr>
        <w:pStyle w:val="ListParagraph"/>
        <w:numPr>
          <w:ilvl w:val="0"/>
          <w:numId w:val="28"/>
        </w:numPr>
        <w:spacing w:line="480" w:lineRule="auto"/>
        <w:rPr>
          <w:rFonts w:ascii="Arial" w:hAnsi="Arial" w:cs="Arial"/>
          <w:sz w:val="24"/>
          <w:szCs w:val="24"/>
        </w:rPr>
      </w:pPr>
      <w:r>
        <w:rPr>
          <w:rFonts w:ascii="Arial" w:hAnsi="Arial" w:cs="Arial"/>
          <w:sz w:val="24"/>
          <w:szCs w:val="24"/>
        </w:rPr>
        <w:t>After being moved and seconded and unanimously approved, the m</w:t>
      </w:r>
      <w:r w:rsidR="007A6305">
        <w:rPr>
          <w:rFonts w:ascii="Arial" w:hAnsi="Arial" w:cs="Arial"/>
          <w:sz w:val="24"/>
          <w:szCs w:val="24"/>
        </w:rPr>
        <w:t>eeting adjourned at 1:0</w:t>
      </w:r>
      <w:r>
        <w:rPr>
          <w:rFonts w:ascii="Arial" w:hAnsi="Arial" w:cs="Arial"/>
          <w:sz w:val="24"/>
          <w:szCs w:val="24"/>
        </w:rPr>
        <w:t>3</w:t>
      </w:r>
      <w:r w:rsidR="007A6305">
        <w:rPr>
          <w:rFonts w:ascii="Arial" w:hAnsi="Arial" w:cs="Arial"/>
          <w:sz w:val="24"/>
          <w:szCs w:val="24"/>
        </w:rPr>
        <w:t xml:space="preserve"> pm</w:t>
      </w:r>
    </w:p>
    <w:p w14:paraId="4FB15F34" w14:textId="77777777" w:rsidR="00462056" w:rsidRPr="00C60490" w:rsidRDefault="00462056" w:rsidP="00EF4732">
      <w:pPr>
        <w:pStyle w:val="ListParagraph"/>
        <w:spacing w:line="480" w:lineRule="auto"/>
        <w:ind w:left="1080"/>
        <w:rPr>
          <w:rFonts w:ascii="Arial" w:hAnsi="Arial" w:cs="Arial"/>
          <w:sz w:val="24"/>
          <w:szCs w:val="24"/>
        </w:rPr>
      </w:pPr>
    </w:p>
    <w:p w14:paraId="60D9FBE9" w14:textId="77777777" w:rsidR="00FF6B62" w:rsidRPr="00C60490" w:rsidRDefault="00FF6B62" w:rsidP="00A34933">
      <w:pPr>
        <w:pStyle w:val="ListParagraph"/>
        <w:rPr>
          <w:rFonts w:ascii="Arial" w:hAnsi="Arial" w:cs="Arial"/>
          <w:sz w:val="24"/>
          <w:szCs w:val="24"/>
        </w:rPr>
      </w:pPr>
    </w:p>
    <w:p w14:paraId="1C47596E" w14:textId="77777777" w:rsidR="006F50CD" w:rsidRPr="00C60490" w:rsidRDefault="006F50CD">
      <w:pPr>
        <w:rPr>
          <w:rFonts w:ascii="Arial" w:hAnsi="Arial" w:cs="Arial"/>
          <w:sz w:val="24"/>
          <w:szCs w:val="24"/>
        </w:rPr>
      </w:pPr>
    </w:p>
    <w:sectPr w:rsidR="006F50CD" w:rsidRPr="00C604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274C3" w14:textId="77777777" w:rsidR="000C6E1C" w:rsidRDefault="000C6E1C" w:rsidP="006F50CD">
      <w:pPr>
        <w:spacing w:after="0" w:line="240" w:lineRule="auto"/>
      </w:pPr>
      <w:r>
        <w:separator/>
      </w:r>
    </w:p>
  </w:endnote>
  <w:endnote w:type="continuationSeparator" w:id="0">
    <w:p w14:paraId="7003C229" w14:textId="77777777" w:rsidR="000C6E1C" w:rsidRDefault="000C6E1C" w:rsidP="006F5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venir">
    <w:panose1 w:val="02000503020000020003"/>
    <w:charset w:val="4D"/>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43E95" w14:textId="77777777" w:rsidR="000C6E1C" w:rsidRDefault="000C6E1C" w:rsidP="006F50CD">
      <w:pPr>
        <w:spacing w:after="0" w:line="240" w:lineRule="auto"/>
      </w:pPr>
      <w:r>
        <w:separator/>
      </w:r>
    </w:p>
  </w:footnote>
  <w:footnote w:type="continuationSeparator" w:id="0">
    <w:p w14:paraId="61AF52BB" w14:textId="77777777" w:rsidR="000C6E1C" w:rsidRDefault="000C6E1C" w:rsidP="006F50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07A2"/>
    <w:multiLevelType w:val="hybridMultilevel"/>
    <w:tmpl w:val="29F852F6"/>
    <w:lvl w:ilvl="0" w:tplc="3CCE3658">
      <w:start w:val="20"/>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39420B"/>
    <w:multiLevelType w:val="hybridMultilevel"/>
    <w:tmpl w:val="B42A6268"/>
    <w:lvl w:ilvl="0" w:tplc="6C50904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F63781"/>
    <w:multiLevelType w:val="hybridMultilevel"/>
    <w:tmpl w:val="ACBC18DA"/>
    <w:lvl w:ilvl="0" w:tplc="762255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651578"/>
    <w:multiLevelType w:val="hybridMultilevel"/>
    <w:tmpl w:val="545815CA"/>
    <w:lvl w:ilvl="0" w:tplc="0A282532">
      <w:start w:val="1"/>
      <w:numFmt w:val="upperLetter"/>
      <w:lvlText w:val="%1."/>
      <w:lvlJc w:val="left"/>
      <w:pPr>
        <w:ind w:left="72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EF6D55"/>
    <w:multiLevelType w:val="hybridMultilevel"/>
    <w:tmpl w:val="22429A4C"/>
    <w:lvl w:ilvl="0" w:tplc="AE568C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6937A1"/>
    <w:multiLevelType w:val="hybridMultilevel"/>
    <w:tmpl w:val="E4760E02"/>
    <w:lvl w:ilvl="0" w:tplc="E240476E">
      <w:start w:val="1"/>
      <w:numFmt w:val="upperLetter"/>
      <w:lvlText w:val="%1."/>
      <w:lvlJc w:val="left"/>
      <w:pPr>
        <w:ind w:left="1440" w:hanging="360"/>
      </w:pPr>
      <w:rPr>
        <w:rFonts w:ascii="Arial" w:eastAsiaTheme="minorHAnsi"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C145481"/>
    <w:multiLevelType w:val="hybridMultilevel"/>
    <w:tmpl w:val="4636F220"/>
    <w:lvl w:ilvl="0" w:tplc="08C26836">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7" w15:restartNumberingAfterBreak="0">
    <w:nsid w:val="2FDA7628"/>
    <w:multiLevelType w:val="hybridMultilevel"/>
    <w:tmpl w:val="21783D14"/>
    <w:lvl w:ilvl="0" w:tplc="D59EAEE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07252FE"/>
    <w:multiLevelType w:val="hybridMultilevel"/>
    <w:tmpl w:val="9FC2464C"/>
    <w:lvl w:ilvl="0" w:tplc="3DB813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1E37C34"/>
    <w:multiLevelType w:val="hybridMultilevel"/>
    <w:tmpl w:val="DE40D608"/>
    <w:lvl w:ilvl="0" w:tplc="5CB2977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58328BF"/>
    <w:multiLevelType w:val="hybridMultilevel"/>
    <w:tmpl w:val="95CC5E2E"/>
    <w:lvl w:ilvl="0" w:tplc="3948D1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6EC2A11"/>
    <w:multiLevelType w:val="hybridMultilevel"/>
    <w:tmpl w:val="9A9A75A0"/>
    <w:lvl w:ilvl="0" w:tplc="BCAC8E6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5DB31BC"/>
    <w:multiLevelType w:val="hybridMultilevel"/>
    <w:tmpl w:val="D7C07630"/>
    <w:lvl w:ilvl="0" w:tplc="AE209C8C">
      <w:start w:val="1"/>
      <w:numFmt w:val="upperLetter"/>
      <w:lvlText w:val="%1."/>
      <w:lvlJc w:val="left"/>
      <w:pPr>
        <w:ind w:left="1170" w:hanging="360"/>
      </w:pPr>
      <w:rPr>
        <w:rFonts w:ascii="Arial" w:eastAsiaTheme="minorHAnsi"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62D6A28"/>
    <w:multiLevelType w:val="hybridMultilevel"/>
    <w:tmpl w:val="0BBA33C8"/>
    <w:lvl w:ilvl="0" w:tplc="80829AFA">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4AE03E77"/>
    <w:multiLevelType w:val="hybridMultilevel"/>
    <w:tmpl w:val="1A48AE6C"/>
    <w:lvl w:ilvl="0" w:tplc="01BE490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8D75E2"/>
    <w:multiLevelType w:val="hybridMultilevel"/>
    <w:tmpl w:val="2F08D480"/>
    <w:lvl w:ilvl="0" w:tplc="5492C7EC">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15:restartNumberingAfterBreak="0">
    <w:nsid w:val="4E5C70AC"/>
    <w:multiLevelType w:val="hybridMultilevel"/>
    <w:tmpl w:val="35649EB8"/>
    <w:lvl w:ilvl="0" w:tplc="845AFE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1375F7E"/>
    <w:multiLevelType w:val="hybridMultilevel"/>
    <w:tmpl w:val="F6C47E04"/>
    <w:lvl w:ilvl="0" w:tplc="3BBCF56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17072AA"/>
    <w:multiLevelType w:val="hybridMultilevel"/>
    <w:tmpl w:val="E20C6510"/>
    <w:lvl w:ilvl="0" w:tplc="F706452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8FA3972"/>
    <w:multiLevelType w:val="hybridMultilevel"/>
    <w:tmpl w:val="D5A4B0EA"/>
    <w:lvl w:ilvl="0" w:tplc="D2D83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B7324E1"/>
    <w:multiLevelType w:val="hybridMultilevel"/>
    <w:tmpl w:val="075824D8"/>
    <w:lvl w:ilvl="0" w:tplc="9E00F04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4170FB4"/>
    <w:multiLevelType w:val="hybridMultilevel"/>
    <w:tmpl w:val="3D266D8C"/>
    <w:lvl w:ilvl="0" w:tplc="F8D6BC58">
      <w:start w:val="1"/>
      <w:numFmt w:val="upp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81F314D"/>
    <w:multiLevelType w:val="hybridMultilevel"/>
    <w:tmpl w:val="248C8222"/>
    <w:lvl w:ilvl="0" w:tplc="91F02C8A">
      <w:start w:val="1"/>
      <w:numFmt w:val="upperLetter"/>
      <w:lvlText w:val="%1."/>
      <w:lvlJc w:val="left"/>
      <w:pPr>
        <w:ind w:left="144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464D27"/>
    <w:multiLevelType w:val="hybridMultilevel"/>
    <w:tmpl w:val="51E66F32"/>
    <w:lvl w:ilvl="0" w:tplc="081EEB8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EEB7C11"/>
    <w:multiLevelType w:val="hybridMultilevel"/>
    <w:tmpl w:val="1010A102"/>
    <w:lvl w:ilvl="0" w:tplc="0718648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07F0B50"/>
    <w:multiLevelType w:val="hybridMultilevel"/>
    <w:tmpl w:val="8F0C3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793CB5"/>
    <w:multiLevelType w:val="hybridMultilevel"/>
    <w:tmpl w:val="E8046E6C"/>
    <w:lvl w:ilvl="0" w:tplc="73FCF9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4A7F0B"/>
    <w:multiLevelType w:val="hybridMultilevel"/>
    <w:tmpl w:val="95E8853E"/>
    <w:lvl w:ilvl="0" w:tplc="1EF04DC0">
      <w:start w:val="1"/>
      <w:numFmt w:val="upperLetter"/>
      <w:lvlText w:val="%1."/>
      <w:lvlJc w:val="left"/>
      <w:pPr>
        <w:ind w:left="1170" w:hanging="360"/>
      </w:pPr>
      <w:rPr>
        <w:rFonts w:ascii="Arial" w:eastAsiaTheme="minorHAnsi" w:hAnsi="Arial" w:cs="Arial"/>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09276353">
    <w:abstractNumId w:val="25"/>
  </w:num>
  <w:num w:numId="2" w16cid:durableId="594359794">
    <w:abstractNumId w:val="27"/>
  </w:num>
  <w:num w:numId="3" w16cid:durableId="1114713474">
    <w:abstractNumId w:val="12"/>
  </w:num>
  <w:num w:numId="4" w16cid:durableId="653679659">
    <w:abstractNumId w:val="14"/>
  </w:num>
  <w:num w:numId="5" w16cid:durableId="539830323">
    <w:abstractNumId w:val="8"/>
  </w:num>
  <w:num w:numId="6" w16cid:durableId="2017682693">
    <w:abstractNumId w:val="20"/>
  </w:num>
  <w:num w:numId="7" w16cid:durableId="755903471">
    <w:abstractNumId w:val="6"/>
  </w:num>
  <w:num w:numId="8" w16cid:durableId="1115367754">
    <w:abstractNumId w:val="21"/>
  </w:num>
  <w:num w:numId="9" w16cid:durableId="513150043">
    <w:abstractNumId w:val="5"/>
  </w:num>
  <w:num w:numId="10" w16cid:durableId="280306093">
    <w:abstractNumId w:val="9"/>
  </w:num>
  <w:num w:numId="11" w16cid:durableId="943996905">
    <w:abstractNumId w:val="1"/>
  </w:num>
  <w:num w:numId="12" w16cid:durableId="387070368">
    <w:abstractNumId w:val="7"/>
  </w:num>
  <w:num w:numId="13" w16cid:durableId="990520461">
    <w:abstractNumId w:val="13"/>
  </w:num>
  <w:num w:numId="14" w16cid:durableId="1929192556">
    <w:abstractNumId w:val="10"/>
  </w:num>
  <w:num w:numId="15" w16cid:durableId="1158694269">
    <w:abstractNumId w:val="11"/>
  </w:num>
  <w:num w:numId="16" w16cid:durableId="1707558306">
    <w:abstractNumId w:val="2"/>
  </w:num>
  <w:num w:numId="17" w16cid:durableId="1001196267">
    <w:abstractNumId w:val="26"/>
  </w:num>
  <w:num w:numId="18" w16cid:durableId="1126309602">
    <w:abstractNumId w:val="0"/>
  </w:num>
  <w:num w:numId="19" w16cid:durableId="283967678">
    <w:abstractNumId w:val="19"/>
  </w:num>
  <w:num w:numId="20" w16cid:durableId="1356230201">
    <w:abstractNumId w:val="16"/>
  </w:num>
  <w:num w:numId="21" w16cid:durableId="2021538289">
    <w:abstractNumId w:val="3"/>
  </w:num>
  <w:num w:numId="22" w16cid:durableId="446895945">
    <w:abstractNumId w:val="24"/>
  </w:num>
  <w:num w:numId="23" w16cid:durableId="137698306">
    <w:abstractNumId w:val="15"/>
  </w:num>
  <w:num w:numId="24" w16cid:durableId="847674359">
    <w:abstractNumId w:val="18"/>
  </w:num>
  <w:num w:numId="25" w16cid:durableId="829447382">
    <w:abstractNumId w:val="4"/>
  </w:num>
  <w:num w:numId="26" w16cid:durableId="830558026">
    <w:abstractNumId w:val="17"/>
  </w:num>
  <w:num w:numId="27" w16cid:durableId="12808000">
    <w:abstractNumId w:val="22"/>
  </w:num>
  <w:num w:numId="28" w16cid:durableId="171103346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0CD"/>
    <w:rsid w:val="000140C3"/>
    <w:rsid w:val="0009058E"/>
    <w:rsid w:val="000C1459"/>
    <w:rsid w:val="000C6E1C"/>
    <w:rsid w:val="000D295A"/>
    <w:rsid w:val="000F4911"/>
    <w:rsid w:val="0011432B"/>
    <w:rsid w:val="0016441D"/>
    <w:rsid w:val="001D27DC"/>
    <w:rsid w:val="00256595"/>
    <w:rsid w:val="002B7108"/>
    <w:rsid w:val="002F2B97"/>
    <w:rsid w:val="0034437F"/>
    <w:rsid w:val="003862A5"/>
    <w:rsid w:val="00395975"/>
    <w:rsid w:val="003A25D3"/>
    <w:rsid w:val="003A7B1C"/>
    <w:rsid w:val="003F38F5"/>
    <w:rsid w:val="00443417"/>
    <w:rsid w:val="00447730"/>
    <w:rsid w:val="00462056"/>
    <w:rsid w:val="004664B6"/>
    <w:rsid w:val="00483151"/>
    <w:rsid w:val="004C3063"/>
    <w:rsid w:val="004F1BD0"/>
    <w:rsid w:val="00532CC9"/>
    <w:rsid w:val="00536521"/>
    <w:rsid w:val="005621A7"/>
    <w:rsid w:val="005A5E38"/>
    <w:rsid w:val="005F77FA"/>
    <w:rsid w:val="006947EC"/>
    <w:rsid w:val="006A2310"/>
    <w:rsid w:val="006B4F36"/>
    <w:rsid w:val="006C1280"/>
    <w:rsid w:val="006C76AF"/>
    <w:rsid w:val="006F50CD"/>
    <w:rsid w:val="006F69A2"/>
    <w:rsid w:val="00705A90"/>
    <w:rsid w:val="00754047"/>
    <w:rsid w:val="00781E08"/>
    <w:rsid w:val="00781F6D"/>
    <w:rsid w:val="0079016F"/>
    <w:rsid w:val="00792725"/>
    <w:rsid w:val="007A6305"/>
    <w:rsid w:val="007B49C1"/>
    <w:rsid w:val="007D2AAC"/>
    <w:rsid w:val="00870013"/>
    <w:rsid w:val="008E024B"/>
    <w:rsid w:val="008F250E"/>
    <w:rsid w:val="00934581"/>
    <w:rsid w:val="00946DB0"/>
    <w:rsid w:val="009543C6"/>
    <w:rsid w:val="009C1452"/>
    <w:rsid w:val="009E2F7E"/>
    <w:rsid w:val="00A34933"/>
    <w:rsid w:val="00A3775E"/>
    <w:rsid w:val="00AA17FE"/>
    <w:rsid w:val="00AB7601"/>
    <w:rsid w:val="00B20C56"/>
    <w:rsid w:val="00B3106B"/>
    <w:rsid w:val="00B326E2"/>
    <w:rsid w:val="00B46171"/>
    <w:rsid w:val="00BB4D21"/>
    <w:rsid w:val="00BC759A"/>
    <w:rsid w:val="00C16004"/>
    <w:rsid w:val="00C60490"/>
    <w:rsid w:val="00C831D0"/>
    <w:rsid w:val="00C87F8B"/>
    <w:rsid w:val="00CD5551"/>
    <w:rsid w:val="00D65297"/>
    <w:rsid w:val="00D77C87"/>
    <w:rsid w:val="00D93DC4"/>
    <w:rsid w:val="00DB69D2"/>
    <w:rsid w:val="00DD7BB7"/>
    <w:rsid w:val="00E970E6"/>
    <w:rsid w:val="00EB1AD2"/>
    <w:rsid w:val="00EF4732"/>
    <w:rsid w:val="00F00154"/>
    <w:rsid w:val="00F0277C"/>
    <w:rsid w:val="00F530C0"/>
    <w:rsid w:val="00F61233"/>
    <w:rsid w:val="00FF6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CF9F5"/>
  <w15:chartTrackingRefBased/>
  <w15:docId w15:val="{378AA88C-8F1F-4B4E-81E3-24C64432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0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50CD"/>
  </w:style>
  <w:style w:type="paragraph" w:styleId="Footer">
    <w:name w:val="footer"/>
    <w:basedOn w:val="Normal"/>
    <w:link w:val="FooterChar"/>
    <w:uiPriority w:val="99"/>
    <w:unhideWhenUsed/>
    <w:rsid w:val="006F50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50CD"/>
  </w:style>
  <w:style w:type="paragraph" w:styleId="ListParagraph">
    <w:name w:val="List Paragraph"/>
    <w:basedOn w:val="Normal"/>
    <w:uiPriority w:val="34"/>
    <w:qFormat/>
    <w:rsid w:val="00A34933"/>
    <w:pPr>
      <w:ind w:left="720"/>
      <w:contextualSpacing/>
    </w:pPr>
  </w:style>
  <w:style w:type="paragraph" w:styleId="Revision">
    <w:name w:val="Revision"/>
    <w:hidden/>
    <w:uiPriority w:val="99"/>
    <w:semiHidden/>
    <w:rsid w:val="00BC759A"/>
    <w:pPr>
      <w:spacing w:after="0" w:line="240" w:lineRule="auto"/>
    </w:pPr>
  </w:style>
  <w:style w:type="character" w:customStyle="1" w:styleId="apple-converted-space">
    <w:name w:val="apple-converted-space"/>
    <w:basedOn w:val="DefaultParagraphFont"/>
    <w:rsid w:val="007A6305"/>
  </w:style>
  <w:style w:type="character" w:styleId="Hyperlink">
    <w:name w:val="Hyperlink"/>
    <w:basedOn w:val="DefaultParagraphFont"/>
    <w:uiPriority w:val="99"/>
    <w:semiHidden/>
    <w:unhideWhenUsed/>
    <w:rsid w:val="007A6305"/>
    <w:rPr>
      <w:color w:val="0000FF"/>
      <w:u w:val="single"/>
    </w:rPr>
  </w:style>
  <w:style w:type="paragraph" w:customStyle="1" w:styleId="p1">
    <w:name w:val="p1"/>
    <w:basedOn w:val="Normal"/>
    <w:rsid w:val="00536521"/>
    <w:pPr>
      <w:spacing w:after="0" w:line="240" w:lineRule="auto"/>
    </w:pPr>
    <w:rPr>
      <w:rFonts w:ascii="Avenir" w:eastAsia="Times New Roman" w:hAnsi="Avenir" w:cs="Times New Roman"/>
      <w:color w:val="1A1A2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489593">
      <w:bodyDiv w:val="1"/>
      <w:marLeft w:val="0"/>
      <w:marRight w:val="0"/>
      <w:marTop w:val="0"/>
      <w:marBottom w:val="0"/>
      <w:divBdr>
        <w:top w:val="none" w:sz="0" w:space="0" w:color="auto"/>
        <w:left w:val="none" w:sz="0" w:space="0" w:color="auto"/>
        <w:bottom w:val="none" w:sz="0" w:space="0" w:color="auto"/>
        <w:right w:val="none" w:sz="0" w:space="0" w:color="auto"/>
      </w:divBdr>
    </w:div>
    <w:div w:id="1421951602">
      <w:bodyDiv w:val="1"/>
      <w:marLeft w:val="0"/>
      <w:marRight w:val="0"/>
      <w:marTop w:val="0"/>
      <w:marBottom w:val="0"/>
      <w:divBdr>
        <w:top w:val="none" w:sz="0" w:space="0" w:color="auto"/>
        <w:left w:val="none" w:sz="0" w:space="0" w:color="auto"/>
        <w:bottom w:val="none" w:sz="0" w:space="0" w:color="auto"/>
        <w:right w:val="none" w:sz="0" w:space="0" w:color="auto"/>
      </w:divBdr>
    </w:div>
    <w:div w:id="214473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D2AB1-AB54-48EC-956C-696ADA8FB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Vowcheck</dc:creator>
  <cp:keywords/>
  <dc:description/>
  <cp:lastModifiedBy>Dr. Michael Cascio</cp:lastModifiedBy>
  <cp:revision>4</cp:revision>
  <dcterms:created xsi:type="dcterms:W3CDTF">2025-06-03T21:12:00Z</dcterms:created>
  <dcterms:modified xsi:type="dcterms:W3CDTF">2025-06-04T16:09:00Z</dcterms:modified>
</cp:coreProperties>
</file>