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5110" w14:textId="77777777" w:rsidR="008A6022" w:rsidRPr="00AF65A3" w:rsidRDefault="008A6022" w:rsidP="008A6022">
      <w:pPr>
        <w:rPr>
          <w:rFonts w:ascii="Times" w:hAnsi="Times"/>
        </w:rPr>
      </w:pPr>
      <w:r w:rsidRPr="00AF65A3">
        <w:rPr>
          <w:rFonts w:ascii="Times" w:hAnsi="Times"/>
          <w:u w:val="single"/>
        </w:rPr>
        <w:t>Integrity of Creation (IOC) Annual Conference</w:t>
      </w:r>
      <w:r w:rsidRPr="00AF65A3">
        <w:rPr>
          <w:rFonts w:ascii="Times" w:hAnsi="Times"/>
        </w:rPr>
        <w:t xml:space="preserve">. </w:t>
      </w:r>
      <w:hyperlink r:id="rId5" w:history="1">
        <w:r w:rsidRPr="00AF65A3">
          <w:rPr>
            <w:rStyle w:val="Hyperlink"/>
            <w:rFonts w:ascii="Times" w:hAnsi="Times"/>
          </w:rPr>
          <w:t>www.duq.edu/ioc</w:t>
        </w:r>
      </w:hyperlink>
    </w:p>
    <w:p w14:paraId="0B8FB8A5" w14:textId="1660A003" w:rsidR="008A6022" w:rsidRPr="00AF65A3" w:rsidRDefault="00AF65A3" w:rsidP="008A6022">
      <w:pPr>
        <w:rPr>
          <w:rFonts w:ascii="Times" w:hAnsi="Times"/>
          <w:color w:val="000000"/>
        </w:rPr>
      </w:pPr>
      <w:r w:rsidRPr="00AF65A3">
        <w:rPr>
          <w:rFonts w:ascii="Times" w:hAnsi="Times"/>
          <w:b/>
          <w:bCs/>
          <w:color w:val="000000"/>
        </w:rPr>
        <w:t>Action for Sustainable Development Goals</w:t>
      </w:r>
      <w:r w:rsidRPr="00AF65A3">
        <w:rPr>
          <w:rFonts w:ascii="Times" w:hAnsi="Times"/>
          <w:color w:val="000000"/>
        </w:rPr>
        <w:t xml:space="preserve">, </w:t>
      </w:r>
      <w:r w:rsidRPr="00AF65A3">
        <w:rPr>
          <w:rFonts w:ascii="Times" w:hAnsi="Times"/>
        </w:rPr>
        <w:t>March 29, 2023</w:t>
      </w:r>
      <w:r>
        <w:rPr>
          <w:rFonts w:ascii="Times" w:hAnsi="Times"/>
          <w:color w:val="000000"/>
        </w:rPr>
        <w:t xml:space="preserve"> </w:t>
      </w:r>
      <w:r w:rsidRPr="00AF65A3">
        <w:rPr>
          <w:rFonts w:ascii="Times" w:hAnsi="Times"/>
          <w:color w:val="000000"/>
        </w:rPr>
        <w:t>(referring to the United Nation’s 2030 Sustainable Development Goals regarding climate change)</w:t>
      </w:r>
      <w:r w:rsidR="008A6022" w:rsidRPr="00AF65A3">
        <w:rPr>
          <w:rFonts w:ascii="Times" w:hAnsi="Times"/>
        </w:rPr>
        <w:t>.</w:t>
      </w:r>
    </w:p>
    <w:p w14:paraId="4427B798" w14:textId="13E73F4D" w:rsidR="00987D0E" w:rsidRPr="00AF65A3" w:rsidRDefault="00987D0E" w:rsidP="00987D0E">
      <w:pPr>
        <w:rPr>
          <w:rFonts w:ascii="Times" w:hAnsi="Times"/>
        </w:rPr>
      </w:pPr>
      <w:r w:rsidRPr="00AF65A3">
        <w:rPr>
          <w:rFonts w:ascii="Times" w:hAnsi="Times"/>
        </w:rPr>
        <w:t>Conference Location: Power Center, Duquesne University.</w:t>
      </w:r>
    </w:p>
    <w:p w14:paraId="2E0D79AB" w14:textId="77777777" w:rsidR="008A6022" w:rsidRPr="008A6022" w:rsidRDefault="008A6022" w:rsidP="008A6022">
      <w:pPr>
        <w:rPr>
          <w:rFonts w:ascii="Times" w:hAnsi="Times"/>
          <w:b/>
          <w:iCs/>
        </w:rPr>
      </w:pPr>
    </w:p>
    <w:p w14:paraId="2D584E93" w14:textId="11AAF16F" w:rsidR="00F8306D" w:rsidRDefault="003B03BA" w:rsidP="00A55CB0">
      <w:pPr>
        <w:rPr>
          <w:rFonts w:ascii="Times" w:hAnsi="Times"/>
        </w:rPr>
      </w:pPr>
      <w:r w:rsidRPr="00D94B80">
        <w:rPr>
          <w:rFonts w:ascii="Times" w:hAnsi="Times"/>
          <w:b/>
          <w:bCs/>
          <w:u w:val="single"/>
        </w:rPr>
        <w:t>STUDENT ESSAY</w:t>
      </w:r>
      <w:r>
        <w:rPr>
          <w:rFonts w:ascii="Times" w:hAnsi="Times"/>
          <w:b/>
          <w:bCs/>
          <w:u w:val="single"/>
        </w:rPr>
        <w:t xml:space="preserve"> GUIDELINES FOR </w:t>
      </w:r>
      <w:r w:rsidRPr="00D94B80">
        <w:rPr>
          <w:rFonts w:ascii="Times" w:hAnsi="Times"/>
          <w:b/>
          <w:bCs/>
          <w:u w:val="single"/>
        </w:rPr>
        <w:t>THE CONFERENCE BOOK</w:t>
      </w:r>
      <w:r w:rsidR="00E07A14">
        <w:rPr>
          <w:rFonts w:ascii="Times" w:hAnsi="Times"/>
        </w:rPr>
        <w:t>.</w:t>
      </w:r>
    </w:p>
    <w:p w14:paraId="735177FC" w14:textId="514E19B2" w:rsidR="00DB03FA" w:rsidRDefault="00F8306D" w:rsidP="00A55CB0">
      <w:pPr>
        <w:rPr>
          <w:rFonts w:ascii="Times" w:hAnsi="Times"/>
        </w:rPr>
      </w:pPr>
      <w:r>
        <w:rPr>
          <w:rFonts w:ascii="Times" w:hAnsi="Times"/>
        </w:rPr>
        <w:t>These</w:t>
      </w:r>
      <w:r w:rsidR="005773A3">
        <w:rPr>
          <w:rFonts w:ascii="Times" w:hAnsi="Times"/>
        </w:rPr>
        <w:t xml:space="preserve"> </w:t>
      </w:r>
      <w:r>
        <w:rPr>
          <w:rFonts w:ascii="Times" w:hAnsi="Times"/>
        </w:rPr>
        <w:t xml:space="preserve">are </w:t>
      </w:r>
      <w:r w:rsidR="006C7E9C" w:rsidRPr="00AD3511">
        <w:rPr>
          <w:rFonts w:ascii="Times" w:hAnsi="Times"/>
        </w:rPr>
        <w:t>Guidelines</w:t>
      </w:r>
      <w:r w:rsidR="006C7E9C">
        <w:rPr>
          <w:rFonts w:ascii="Times" w:hAnsi="Times"/>
        </w:rPr>
        <w:t xml:space="preserve"> </w:t>
      </w:r>
      <w:r w:rsidR="005A04D4">
        <w:rPr>
          <w:rFonts w:ascii="Times" w:hAnsi="Times"/>
        </w:rPr>
        <w:t xml:space="preserve">to </w:t>
      </w:r>
      <w:r w:rsidR="00416418">
        <w:rPr>
          <w:rFonts w:ascii="Times" w:hAnsi="Times"/>
        </w:rPr>
        <w:t>submit a</w:t>
      </w:r>
      <w:r w:rsidR="00FA5332">
        <w:rPr>
          <w:rFonts w:ascii="Times" w:hAnsi="Times"/>
        </w:rPr>
        <w:t xml:space="preserve"> short essay</w:t>
      </w:r>
      <w:r w:rsidR="00416418">
        <w:rPr>
          <w:rFonts w:ascii="Times" w:hAnsi="Times"/>
        </w:rPr>
        <w:t xml:space="preserve"> for the Conference </w:t>
      </w:r>
      <w:r w:rsidR="00FA5332">
        <w:rPr>
          <w:rFonts w:ascii="Times" w:hAnsi="Times"/>
        </w:rPr>
        <w:t>Book</w:t>
      </w:r>
      <w:r w:rsidR="006C7E9C">
        <w:rPr>
          <w:rFonts w:ascii="Times" w:hAnsi="Times"/>
        </w:rPr>
        <w:t xml:space="preserve">. </w:t>
      </w:r>
      <w:r w:rsidR="00143346">
        <w:rPr>
          <w:rFonts w:ascii="Times" w:hAnsi="Times"/>
        </w:rPr>
        <w:t>The book’s editors</w:t>
      </w:r>
      <w:r w:rsidR="00151CD5">
        <w:rPr>
          <w:rFonts w:ascii="Times" w:hAnsi="Times"/>
        </w:rPr>
        <w:t xml:space="preserve"> </w:t>
      </w:r>
      <w:r w:rsidR="00416418">
        <w:rPr>
          <w:rFonts w:ascii="Times" w:hAnsi="Times"/>
        </w:rPr>
        <w:t xml:space="preserve">will review </w:t>
      </w:r>
      <w:r>
        <w:rPr>
          <w:rFonts w:ascii="Times" w:hAnsi="Times"/>
        </w:rPr>
        <w:t xml:space="preserve">&amp; select </w:t>
      </w:r>
      <w:r w:rsidR="00BD5EAD">
        <w:rPr>
          <w:rFonts w:ascii="Times" w:hAnsi="Times"/>
        </w:rPr>
        <w:t xml:space="preserve">the </w:t>
      </w:r>
      <w:r w:rsidR="00FA5332">
        <w:rPr>
          <w:rFonts w:ascii="Times" w:hAnsi="Times"/>
        </w:rPr>
        <w:t>essays</w:t>
      </w:r>
      <w:r w:rsidR="00151CD5">
        <w:rPr>
          <w:rFonts w:ascii="Times" w:hAnsi="Times"/>
        </w:rPr>
        <w:t>.</w:t>
      </w:r>
      <w:r w:rsidR="005009D8">
        <w:rPr>
          <w:rFonts w:ascii="Times" w:hAnsi="Times"/>
        </w:rPr>
        <w:t xml:space="preserve"> </w:t>
      </w:r>
      <w:r w:rsidR="00FA5332">
        <w:rPr>
          <w:rFonts w:ascii="Times" w:hAnsi="Times"/>
        </w:rPr>
        <w:t>The Course Instructor may assign a Conference TA to assist students.</w:t>
      </w:r>
    </w:p>
    <w:p w14:paraId="5AEACDDB" w14:textId="16F7C94D" w:rsidR="00FA5332" w:rsidRDefault="00FA5332" w:rsidP="00A55CB0">
      <w:pPr>
        <w:rPr>
          <w:rFonts w:ascii="Times" w:hAnsi="Times"/>
        </w:rPr>
      </w:pPr>
    </w:p>
    <w:p w14:paraId="3AF24D63" w14:textId="0BC9ED63" w:rsidR="0060542A" w:rsidRDefault="0060542A" w:rsidP="00A55CB0">
      <w:pPr>
        <w:rPr>
          <w:rFonts w:ascii="Times" w:hAnsi="Times"/>
        </w:rPr>
      </w:pPr>
      <w:r w:rsidRPr="0060542A">
        <w:rPr>
          <w:rFonts w:ascii="Times" w:hAnsi="Times"/>
          <w:u w:val="single"/>
        </w:rPr>
        <w:t>ESSAY GUIDELINES</w:t>
      </w:r>
      <w:r>
        <w:rPr>
          <w:rFonts w:ascii="Times" w:hAnsi="Times"/>
        </w:rPr>
        <w:t>.</w:t>
      </w:r>
    </w:p>
    <w:p w14:paraId="65EAEE19" w14:textId="449F2850" w:rsidR="006E6220" w:rsidRPr="00A229D5" w:rsidRDefault="006E6220" w:rsidP="006E622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229D5">
        <w:rPr>
          <w:rFonts w:ascii="Times" w:hAnsi="Times"/>
        </w:rPr>
        <w:t xml:space="preserve">Students should send inquiries to the student’s course </w:t>
      </w:r>
      <w:r w:rsidR="003F6B5B" w:rsidRPr="00A229D5">
        <w:rPr>
          <w:rFonts w:ascii="Times" w:hAnsi="Times"/>
        </w:rPr>
        <w:t>Instructor</w:t>
      </w:r>
      <w:r w:rsidR="0060542A">
        <w:rPr>
          <w:rFonts w:ascii="Times" w:hAnsi="Times"/>
        </w:rPr>
        <w:t xml:space="preserve"> or </w:t>
      </w:r>
      <w:r w:rsidR="00AA3D81">
        <w:rPr>
          <w:rFonts w:ascii="Times" w:hAnsi="Times"/>
        </w:rPr>
        <w:t xml:space="preserve">to </w:t>
      </w:r>
      <w:r w:rsidR="0060542A">
        <w:rPr>
          <w:rFonts w:ascii="Times" w:hAnsi="Times"/>
        </w:rPr>
        <w:t>the assigned Conference TA</w:t>
      </w:r>
      <w:r w:rsidRPr="00A229D5">
        <w:rPr>
          <w:rFonts w:ascii="Times" w:hAnsi="Times"/>
        </w:rPr>
        <w:t>.</w:t>
      </w:r>
    </w:p>
    <w:p w14:paraId="143838B6" w14:textId="588A9520" w:rsidR="00371C65" w:rsidRDefault="006E6220" w:rsidP="00371C6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229D5">
        <w:rPr>
          <w:rFonts w:ascii="Times" w:hAnsi="Times"/>
        </w:rPr>
        <w:t xml:space="preserve">Students </w:t>
      </w:r>
      <w:r w:rsidR="0022130C" w:rsidRPr="00A229D5">
        <w:rPr>
          <w:rFonts w:ascii="Times" w:hAnsi="Times"/>
        </w:rPr>
        <w:t>should</w:t>
      </w:r>
      <w:r w:rsidRPr="00A229D5">
        <w:rPr>
          <w:rFonts w:ascii="Times" w:hAnsi="Times"/>
        </w:rPr>
        <w:t xml:space="preserve"> send </w:t>
      </w:r>
      <w:r w:rsidR="00371C65" w:rsidRPr="00A229D5">
        <w:rPr>
          <w:rFonts w:ascii="Times" w:hAnsi="Times"/>
        </w:rPr>
        <w:t>essay</w:t>
      </w:r>
      <w:r w:rsidR="0022130C" w:rsidRPr="00A229D5">
        <w:rPr>
          <w:rFonts w:ascii="Times" w:hAnsi="Times"/>
        </w:rPr>
        <w:t>s</w:t>
      </w:r>
      <w:r w:rsidR="00371C65" w:rsidRPr="00A229D5">
        <w:rPr>
          <w:rFonts w:ascii="Times" w:hAnsi="Times"/>
        </w:rPr>
        <w:t xml:space="preserve"> by </w:t>
      </w:r>
      <w:r w:rsidR="003B14FF">
        <w:rPr>
          <w:rFonts w:ascii="Times" w:hAnsi="Times"/>
        </w:rPr>
        <w:t>May 19,</w:t>
      </w:r>
      <w:r w:rsidR="005A21D1">
        <w:rPr>
          <w:rFonts w:ascii="Times" w:hAnsi="Times"/>
        </w:rPr>
        <w:t xml:space="preserve"> 2023</w:t>
      </w:r>
      <w:r w:rsidR="00BE7078" w:rsidRPr="00A229D5">
        <w:rPr>
          <w:rFonts w:ascii="Times" w:hAnsi="Times"/>
        </w:rPr>
        <w:t xml:space="preserve"> </w:t>
      </w:r>
      <w:r w:rsidR="00371C65" w:rsidRPr="00A229D5">
        <w:rPr>
          <w:rFonts w:ascii="Times" w:hAnsi="Times"/>
        </w:rPr>
        <w:t>to the</w:t>
      </w:r>
      <w:r w:rsidRPr="00A229D5">
        <w:rPr>
          <w:rFonts w:ascii="Times" w:hAnsi="Times"/>
        </w:rPr>
        <w:t xml:space="preserve"> </w:t>
      </w:r>
      <w:r w:rsidR="00691D37" w:rsidRPr="00A229D5">
        <w:rPr>
          <w:rFonts w:ascii="Times" w:hAnsi="Times"/>
        </w:rPr>
        <w:t>c</w:t>
      </w:r>
      <w:r w:rsidR="00CD7A60" w:rsidRPr="00A229D5">
        <w:rPr>
          <w:rFonts w:ascii="Times" w:hAnsi="Times"/>
        </w:rPr>
        <w:t>o</w:t>
      </w:r>
      <w:r w:rsidR="00691D37" w:rsidRPr="00A229D5">
        <w:rPr>
          <w:rFonts w:ascii="Times" w:hAnsi="Times"/>
        </w:rPr>
        <w:t xml:space="preserve">urse </w:t>
      </w:r>
      <w:r w:rsidR="0022130C" w:rsidRPr="00A229D5">
        <w:rPr>
          <w:rFonts w:ascii="Times" w:hAnsi="Times"/>
        </w:rPr>
        <w:t>Instructor</w:t>
      </w:r>
      <w:r w:rsidR="00AA3D81">
        <w:rPr>
          <w:rFonts w:ascii="Times" w:hAnsi="Times"/>
        </w:rPr>
        <w:t xml:space="preserve"> or to the assigned Conference TA</w:t>
      </w:r>
      <w:r w:rsidR="00371C65" w:rsidRPr="00A229D5">
        <w:rPr>
          <w:rFonts w:ascii="Times" w:hAnsi="Times"/>
        </w:rPr>
        <w:t>.</w:t>
      </w:r>
    </w:p>
    <w:p w14:paraId="1A6092AE" w14:textId="48B67813" w:rsidR="00484023" w:rsidRPr="00A229D5" w:rsidRDefault="00484023" w:rsidP="00371C6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 course Instructor </w:t>
      </w:r>
      <w:r w:rsidR="00C14115">
        <w:rPr>
          <w:rFonts w:ascii="Times" w:hAnsi="Times"/>
        </w:rPr>
        <w:t xml:space="preserve">or assigned Conference TA </w:t>
      </w:r>
      <w:r>
        <w:rPr>
          <w:rFonts w:ascii="Times" w:hAnsi="Times"/>
        </w:rPr>
        <w:t xml:space="preserve">will </w:t>
      </w:r>
      <w:r w:rsidR="00C14115">
        <w:rPr>
          <w:rFonts w:ascii="Times" w:hAnsi="Times"/>
        </w:rPr>
        <w:t>forward</w:t>
      </w:r>
      <w:r>
        <w:rPr>
          <w:rFonts w:ascii="Times" w:hAnsi="Times"/>
        </w:rPr>
        <w:t xml:space="preserve"> student essays to Dr. Magill by </w:t>
      </w:r>
      <w:r w:rsidR="003B14FF">
        <w:rPr>
          <w:rFonts w:ascii="Times" w:hAnsi="Times"/>
        </w:rPr>
        <w:t>May 31,</w:t>
      </w:r>
      <w:r w:rsidR="005A21D1">
        <w:rPr>
          <w:rFonts w:ascii="Times" w:hAnsi="Times"/>
        </w:rPr>
        <w:t xml:space="preserve"> 2023</w:t>
      </w:r>
      <w:r>
        <w:rPr>
          <w:rFonts w:ascii="Times" w:hAnsi="Times"/>
        </w:rPr>
        <w:t>.</w:t>
      </w:r>
    </w:p>
    <w:p w14:paraId="3EF2D67F" w14:textId="3DD69FAF" w:rsidR="00EB46FB" w:rsidRPr="00A229D5" w:rsidRDefault="00484023" w:rsidP="00184B4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</w:t>
      </w:r>
      <w:r w:rsidR="00532BEC">
        <w:rPr>
          <w:rFonts w:ascii="Times" w:hAnsi="Times"/>
        </w:rPr>
        <w:t xml:space="preserve"> </w:t>
      </w:r>
      <w:r>
        <w:rPr>
          <w:rFonts w:ascii="Times" w:hAnsi="Times"/>
        </w:rPr>
        <w:t>essay should be</w:t>
      </w:r>
      <w:r w:rsidR="00184B44" w:rsidRPr="00A229D5">
        <w:rPr>
          <w:rFonts w:ascii="Times" w:hAnsi="Times"/>
        </w:rPr>
        <w:t xml:space="preserve"> </w:t>
      </w:r>
      <w:r w:rsidR="004B3048" w:rsidRPr="00A229D5">
        <w:rPr>
          <w:rFonts w:ascii="Times" w:hAnsi="Times"/>
        </w:rPr>
        <w:t>approximately</w:t>
      </w:r>
      <w:r w:rsidR="00D72C63" w:rsidRPr="00A229D5">
        <w:rPr>
          <w:rFonts w:ascii="Times" w:hAnsi="Times"/>
        </w:rPr>
        <w:t xml:space="preserve"> </w:t>
      </w:r>
      <w:r w:rsidR="004B3048" w:rsidRPr="00A229D5">
        <w:rPr>
          <w:rFonts w:ascii="Times" w:hAnsi="Times"/>
        </w:rPr>
        <w:t>1,500-</w:t>
      </w:r>
      <w:r w:rsidR="002E2898" w:rsidRPr="00A229D5">
        <w:rPr>
          <w:rFonts w:ascii="Times" w:hAnsi="Times"/>
        </w:rPr>
        <w:t>2</w:t>
      </w:r>
      <w:r w:rsidR="00EE4DDB" w:rsidRPr="00A229D5">
        <w:rPr>
          <w:rFonts w:ascii="Times" w:hAnsi="Times"/>
        </w:rPr>
        <w:t>,000 words</w:t>
      </w:r>
      <w:r w:rsidR="00DE5B78" w:rsidRPr="00A229D5">
        <w:rPr>
          <w:rFonts w:ascii="Times" w:hAnsi="Times"/>
        </w:rPr>
        <w:t>.</w:t>
      </w:r>
    </w:p>
    <w:p w14:paraId="5B59EBBA" w14:textId="4D077CF6" w:rsidR="00AC0C65" w:rsidRPr="00A229D5" w:rsidRDefault="006E6220" w:rsidP="00184B4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229D5">
        <w:rPr>
          <w:rFonts w:ascii="Times" w:hAnsi="Times"/>
        </w:rPr>
        <w:t>The</w:t>
      </w:r>
      <w:r w:rsidR="00AC0C65" w:rsidRPr="00A229D5">
        <w:rPr>
          <w:rFonts w:ascii="Times" w:hAnsi="Times"/>
        </w:rPr>
        <w:t xml:space="preserve"> essay </w:t>
      </w:r>
      <w:r w:rsidR="00D72C63" w:rsidRPr="00A229D5">
        <w:rPr>
          <w:rFonts w:ascii="Times" w:hAnsi="Times"/>
        </w:rPr>
        <w:t>should be</w:t>
      </w:r>
      <w:r w:rsidR="00AC0C65" w:rsidRPr="00A229D5">
        <w:rPr>
          <w:rFonts w:ascii="Times" w:hAnsi="Times"/>
        </w:rPr>
        <w:t xml:space="preserve"> </w:t>
      </w:r>
      <w:r w:rsidR="00DB312C" w:rsidRPr="00A229D5">
        <w:rPr>
          <w:rFonts w:ascii="Times" w:hAnsi="Times"/>
        </w:rPr>
        <w:t xml:space="preserve">related </w:t>
      </w:r>
      <w:r w:rsidR="00F90FE8">
        <w:rPr>
          <w:rFonts w:ascii="Times" w:hAnsi="Times"/>
        </w:rPr>
        <w:t xml:space="preserve">broadly </w:t>
      </w:r>
      <w:r w:rsidR="00DB312C" w:rsidRPr="00A229D5">
        <w:rPr>
          <w:rFonts w:ascii="Times" w:hAnsi="Times"/>
        </w:rPr>
        <w:t>to</w:t>
      </w:r>
      <w:r w:rsidR="00AC0C65" w:rsidRPr="00A229D5">
        <w:rPr>
          <w:rFonts w:ascii="Times" w:hAnsi="Times"/>
        </w:rPr>
        <w:t xml:space="preserve"> </w:t>
      </w:r>
      <w:r w:rsidR="00D72C63" w:rsidRPr="00A229D5">
        <w:rPr>
          <w:rFonts w:ascii="Times" w:hAnsi="Times"/>
        </w:rPr>
        <w:t>the relevant</w:t>
      </w:r>
      <w:r w:rsidR="00AC0C65" w:rsidRPr="00A229D5">
        <w:rPr>
          <w:rFonts w:ascii="Times" w:hAnsi="Times"/>
        </w:rPr>
        <w:t xml:space="preserve"> conference</w:t>
      </w:r>
      <w:r w:rsidR="00A73488">
        <w:rPr>
          <w:rFonts w:ascii="Times" w:hAnsi="Times"/>
        </w:rPr>
        <w:t xml:space="preserve"> topic</w:t>
      </w:r>
      <w:r w:rsidR="00AC0C65" w:rsidRPr="00A229D5">
        <w:rPr>
          <w:rFonts w:ascii="Times" w:hAnsi="Times"/>
        </w:rPr>
        <w:t>.</w:t>
      </w:r>
      <w:r w:rsidR="00F90FE8">
        <w:rPr>
          <w:rFonts w:ascii="Times" w:hAnsi="Times"/>
        </w:rPr>
        <w:t xml:space="preserve"> Student’s should check whether their essay topic would be acceptable.</w:t>
      </w:r>
    </w:p>
    <w:p w14:paraId="0056AE79" w14:textId="29029CE9" w:rsidR="00184B44" w:rsidRPr="00A229D5" w:rsidRDefault="002678F1" w:rsidP="001122E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229D5">
        <w:rPr>
          <w:rFonts w:ascii="Times" w:hAnsi="Times"/>
        </w:rPr>
        <w:t>U</w:t>
      </w:r>
      <w:r w:rsidR="00184B44" w:rsidRPr="00A229D5">
        <w:rPr>
          <w:rFonts w:ascii="Times" w:hAnsi="Times"/>
        </w:rPr>
        <w:t>se Microsoft Word formattin</w:t>
      </w:r>
      <w:r w:rsidRPr="00A229D5">
        <w:rPr>
          <w:rFonts w:ascii="Times" w:hAnsi="Times"/>
        </w:rPr>
        <w:t xml:space="preserve">g for page margins and endnotes, with the </w:t>
      </w:r>
      <w:r w:rsidR="00B83D17" w:rsidRPr="00A229D5">
        <w:rPr>
          <w:rFonts w:ascii="Times" w:hAnsi="Times"/>
        </w:rPr>
        <w:t xml:space="preserve">font </w:t>
      </w:r>
      <w:r w:rsidR="00B83D17" w:rsidRPr="00A229D5">
        <w:rPr>
          <w:rFonts w:ascii="Times" w:hAnsi="Times"/>
          <w:u w:val="single"/>
        </w:rPr>
        <w:t>Times, Regular, 12</w:t>
      </w:r>
      <w:r w:rsidR="00BA52AC" w:rsidRPr="00A229D5">
        <w:rPr>
          <w:rFonts w:ascii="Times" w:hAnsi="Times"/>
        </w:rPr>
        <w:t xml:space="preserve">. </w:t>
      </w:r>
    </w:p>
    <w:p w14:paraId="4C65DF76" w14:textId="4BBC5ACA" w:rsidR="00184B44" w:rsidRPr="00A229D5" w:rsidRDefault="002678F1" w:rsidP="00184B4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229D5">
        <w:rPr>
          <w:rFonts w:ascii="Times" w:hAnsi="Times"/>
        </w:rPr>
        <w:t xml:space="preserve">Use </w:t>
      </w:r>
      <w:r w:rsidR="00544451" w:rsidRPr="00A229D5">
        <w:rPr>
          <w:rFonts w:ascii="Times" w:hAnsi="Times"/>
        </w:rPr>
        <w:t xml:space="preserve">Endnotes with </w:t>
      </w:r>
      <w:r w:rsidRPr="00A229D5">
        <w:rPr>
          <w:rFonts w:ascii="Times" w:hAnsi="Times"/>
        </w:rPr>
        <w:t>the following</w:t>
      </w:r>
      <w:r w:rsidR="00184B44" w:rsidRPr="00A229D5">
        <w:rPr>
          <w:rFonts w:ascii="Times" w:hAnsi="Times"/>
        </w:rPr>
        <w:t xml:space="preserve"> </w:t>
      </w:r>
      <w:r w:rsidR="00FF4219" w:rsidRPr="00A229D5">
        <w:rPr>
          <w:rFonts w:ascii="Times" w:hAnsi="Times"/>
        </w:rPr>
        <w:t>Reference F</w:t>
      </w:r>
      <w:r w:rsidR="00184B44" w:rsidRPr="00A229D5">
        <w:rPr>
          <w:rFonts w:ascii="Times" w:hAnsi="Times"/>
        </w:rPr>
        <w:t>ormat</w:t>
      </w:r>
      <w:r w:rsidR="006524CE">
        <w:rPr>
          <w:rFonts w:ascii="Times" w:hAnsi="Times"/>
        </w:rPr>
        <w:t xml:space="preserve"> - last name after first name</w:t>
      </w:r>
      <w:r w:rsidR="00184B44" w:rsidRPr="00A229D5">
        <w:rPr>
          <w:rFonts w:ascii="Times" w:hAnsi="Times"/>
        </w:rPr>
        <w:t>.</w:t>
      </w:r>
    </w:p>
    <w:p w14:paraId="69BB928E" w14:textId="77D51166" w:rsidR="002C45AD" w:rsidRDefault="002C45AD" w:rsidP="002C45A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u w:val="single"/>
        </w:rPr>
        <w:t xml:space="preserve">Pages in an </w:t>
      </w:r>
      <w:r w:rsidRPr="002C45AD">
        <w:rPr>
          <w:rFonts w:ascii="Times" w:hAnsi="Times"/>
          <w:u w:val="single"/>
        </w:rPr>
        <w:t>Article</w:t>
      </w:r>
      <w:r w:rsidRPr="002C45AD">
        <w:rPr>
          <w:rFonts w:ascii="Times" w:hAnsi="Times"/>
        </w:rPr>
        <w:t xml:space="preserve">. </w:t>
      </w:r>
    </w:p>
    <w:p w14:paraId="7B82BE4F" w14:textId="140F178E" w:rsidR="002C45AD" w:rsidRPr="002C45AD" w:rsidRDefault="006524CE" w:rsidP="002C45AD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 xml:space="preserve">Jane, </w:t>
      </w:r>
      <w:r w:rsidR="002C45AD" w:rsidRPr="002C45AD">
        <w:rPr>
          <w:rFonts w:ascii="Times" w:hAnsi="Times"/>
        </w:rPr>
        <w:t xml:space="preserve">Smith, “Article Title,” </w:t>
      </w:r>
      <w:r w:rsidR="002C45AD" w:rsidRPr="002C45AD">
        <w:rPr>
          <w:rFonts w:ascii="Times" w:hAnsi="Times"/>
          <w:i/>
        </w:rPr>
        <w:t>Journal Title</w:t>
      </w:r>
      <w:r w:rsidR="002C45AD" w:rsidRPr="002C45AD">
        <w:rPr>
          <w:rFonts w:ascii="Times" w:hAnsi="Times"/>
        </w:rPr>
        <w:t xml:space="preserve"> 4 (2007): 73</w:t>
      </w:r>
      <w:r w:rsidR="002C45AD">
        <w:rPr>
          <w:rFonts w:ascii="Times" w:hAnsi="Times"/>
        </w:rPr>
        <w:t>-74</w:t>
      </w:r>
      <w:r w:rsidR="002C45AD" w:rsidRPr="002C45AD">
        <w:rPr>
          <w:rFonts w:ascii="Times" w:hAnsi="Times"/>
        </w:rPr>
        <w:t>.</w:t>
      </w:r>
    </w:p>
    <w:p w14:paraId="79A30AC7" w14:textId="65A87B5E" w:rsidR="002C45AD" w:rsidRDefault="002C45AD" w:rsidP="002C45A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u w:val="single"/>
        </w:rPr>
        <w:t xml:space="preserve">Pages in a </w:t>
      </w:r>
      <w:r w:rsidRPr="002C45AD">
        <w:rPr>
          <w:rFonts w:ascii="Times" w:hAnsi="Times"/>
          <w:u w:val="single"/>
        </w:rPr>
        <w:t>Book</w:t>
      </w:r>
      <w:r w:rsidRPr="002C45AD">
        <w:rPr>
          <w:rFonts w:ascii="Times" w:hAnsi="Times"/>
        </w:rPr>
        <w:t xml:space="preserve">. </w:t>
      </w:r>
    </w:p>
    <w:p w14:paraId="623A3A71" w14:textId="7C2C70F3" w:rsidR="002C45AD" w:rsidRPr="002C45AD" w:rsidRDefault="006524CE" w:rsidP="002C45AD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 xml:space="preserve">Jane, </w:t>
      </w:r>
      <w:r w:rsidR="002C45AD" w:rsidRPr="002C45AD">
        <w:rPr>
          <w:rFonts w:ascii="Times" w:hAnsi="Times"/>
        </w:rPr>
        <w:t xml:space="preserve">Smith, </w:t>
      </w:r>
      <w:r w:rsidR="002C45AD" w:rsidRPr="002C45AD">
        <w:rPr>
          <w:rFonts w:ascii="Times" w:hAnsi="Times"/>
          <w:i/>
        </w:rPr>
        <w:t>Book Title</w:t>
      </w:r>
      <w:r w:rsidR="002C45AD" w:rsidRPr="002C45AD">
        <w:rPr>
          <w:rFonts w:ascii="Times" w:hAnsi="Times"/>
        </w:rPr>
        <w:t xml:space="preserve"> (City: Publisher, year), 45-48.</w:t>
      </w:r>
    </w:p>
    <w:p w14:paraId="38DCC161" w14:textId="77777777" w:rsidR="002C45AD" w:rsidRDefault="002C45AD" w:rsidP="002C45A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C45AD">
        <w:rPr>
          <w:rFonts w:ascii="Times" w:hAnsi="Times"/>
          <w:u w:val="single"/>
        </w:rPr>
        <w:t>Book Chapters</w:t>
      </w:r>
      <w:r w:rsidRPr="002C45AD">
        <w:rPr>
          <w:rFonts w:ascii="Times" w:hAnsi="Times"/>
        </w:rPr>
        <w:t xml:space="preserve">. </w:t>
      </w:r>
    </w:p>
    <w:p w14:paraId="06142F5F" w14:textId="47BB742D" w:rsidR="00371C65" w:rsidRDefault="006524CE" w:rsidP="00371C65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 xml:space="preserve">Jane, </w:t>
      </w:r>
      <w:r w:rsidR="002C45AD" w:rsidRPr="002C45AD">
        <w:rPr>
          <w:rFonts w:ascii="Times" w:hAnsi="Times"/>
        </w:rPr>
        <w:t xml:space="preserve">Smith, “Chapter Title,” in, </w:t>
      </w:r>
      <w:r w:rsidR="002C45AD">
        <w:rPr>
          <w:rFonts w:ascii="Times" w:hAnsi="Times"/>
        </w:rPr>
        <w:t>Peter Jones</w:t>
      </w:r>
      <w:r w:rsidR="002C45AD" w:rsidRPr="002C45AD">
        <w:rPr>
          <w:rFonts w:ascii="Times" w:hAnsi="Times"/>
        </w:rPr>
        <w:t xml:space="preserve">, </w:t>
      </w:r>
      <w:r w:rsidR="002C45AD" w:rsidRPr="00371C65">
        <w:rPr>
          <w:rFonts w:ascii="Times" w:hAnsi="Times"/>
          <w:i/>
        </w:rPr>
        <w:t>Book Title</w:t>
      </w:r>
      <w:r w:rsidR="00123695">
        <w:rPr>
          <w:rFonts w:ascii="Times" w:hAnsi="Times"/>
        </w:rPr>
        <w:t xml:space="preserve"> (City: Publisher, year), 50</w:t>
      </w:r>
      <w:r w:rsidR="002C45AD" w:rsidRPr="002C45AD">
        <w:rPr>
          <w:rFonts w:ascii="Times" w:hAnsi="Times"/>
        </w:rPr>
        <w:t>-76.</w:t>
      </w:r>
    </w:p>
    <w:p w14:paraId="6BAFDE46" w14:textId="66F7FF99" w:rsidR="00E11C54" w:rsidRDefault="00E11C54" w:rsidP="0077433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Download the free online program </w:t>
      </w:r>
      <w:r w:rsidRPr="00A73488">
        <w:rPr>
          <w:rFonts w:ascii="Times" w:hAnsi="Times"/>
          <w:bCs/>
          <w:i/>
          <w:iCs/>
        </w:rPr>
        <w:t>Grammarly</w:t>
      </w:r>
      <w:r>
        <w:rPr>
          <w:rFonts w:ascii="Times" w:hAnsi="Times"/>
        </w:rPr>
        <w:t xml:space="preserve"> and run your chapter though it to pick up spelling and grammar errors.</w:t>
      </w:r>
    </w:p>
    <w:p w14:paraId="3ED342ED" w14:textId="56816B1E" w:rsidR="00371C65" w:rsidRPr="00774339" w:rsidRDefault="002678F1" w:rsidP="0077433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</w:t>
      </w:r>
      <w:r w:rsidR="001122E5">
        <w:rPr>
          <w:rFonts w:ascii="Times" w:hAnsi="Times"/>
        </w:rPr>
        <w:t xml:space="preserve">nclude a </w:t>
      </w:r>
      <w:r w:rsidR="001122E5" w:rsidRPr="005D12A7">
        <w:rPr>
          <w:rFonts w:ascii="Times" w:hAnsi="Times"/>
          <w:bCs/>
        </w:rPr>
        <w:t>Literature Section</w:t>
      </w:r>
      <w:r w:rsidR="001122E5" w:rsidRPr="00FF4219">
        <w:rPr>
          <w:rFonts w:ascii="Times" w:hAnsi="Times"/>
          <w:b/>
        </w:rPr>
        <w:t xml:space="preserve"> </w:t>
      </w:r>
      <w:r w:rsidR="001122E5">
        <w:rPr>
          <w:rFonts w:ascii="Times" w:hAnsi="Times"/>
        </w:rPr>
        <w:t>that lists all works cited in the essay</w:t>
      </w:r>
      <w:r w:rsidR="00774339">
        <w:rPr>
          <w:rFonts w:ascii="Times" w:hAnsi="Times"/>
        </w:rPr>
        <w:t xml:space="preserve">. </w:t>
      </w:r>
      <w:r>
        <w:rPr>
          <w:rFonts w:ascii="Times" w:hAnsi="Times"/>
        </w:rPr>
        <w:t>Use the following</w:t>
      </w:r>
      <w:r w:rsidR="00371C65" w:rsidRPr="00774339">
        <w:rPr>
          <w:rFonts w:ascii="Times" w:hAnsi="Times"/>
        </w:rPr>
        <w:t xml:space="preserve"> </w:t>
      </w:r>
      <w:r w:rsidR="00FF4219" w:rsidRPr="005D12A7">
        <w:rPr>
          <w:rFonts w:ascii="Times" w:hAnsi="Times"/>
          <w:bCs/>
        </w:rPr>
        <w:t>Reference F</w:t>
      </w:r>
      <w:r w:rsidR="00371C65" w:rsidRPr="005D12A7">
        <w:rPr>
          <w:rFonts w:ascii="Times" w:hAnsi="Times"/>
          <w:bCs/>
        </w:rPr>
        <w:t xml:space="preserve">ormat for the Literature </w:t>
      </w:r>
      <w:r w:rsidR="001D7C38" w:rsidRPr="005D12A7">
        <w:rPr>
          <w:rFonts w:ascii="Times" w:hAnsi="Times"/>
          <w:bCs/>
        </w:rPr>
        <w:t>S</w:t>
      </w:r>
      <w:r w:rsidR="00371C65" w:rsidRPr="005D12A7">
        <w:rPr>
          <w:rFonts w:ascii="Times" w:hAnsi="Times"/>
          <w:bCs/>
        </w:rPr>
        <w:t>ection</w:t>
      </w:r>
      <w:r w:rsidR="00371C65" w:rsidRPr="00774339">
        <w:rPr>
          <w:rFonts w:ascii="Times" w:hAnsi="Times"/>
          <w:b/>
        </w:rPr>
        <w:t xml:space="preserve"> </w:t>
      </w:r>
      <w:r w:rsidR="00371C65" w:rsidRPr="00774339">
        <w:rPr>
          <w:rFonts w:ascii="Times" w:hAnsi="Times"/>
        </w:rPr>
        <w:t>at the end</w:t>
      </w:r>
      <w:r w:rsidR="001D7C38" w:rsidRPr="00774339">
        <w:rPr>
          <w:rFonts w:ascii="Times" w:hAnsi="Times"/>
        </w:rPr>
        <w:t xml:space="preserve"> of the chapter</w:t>
      </w:r>
      <w:r w:rsidR="00544451">
        <w:rPr>
          <w:rFonts w:ascii="Times" w:hAnsi="Times"/>
        </w:rPr>
        <w:t xml:space="preserve"> (note that the periods and commas are different from the way they appear in the Endnotes)</w:t>
      </w:r>
      <w:r w:rsidR="006524CE">
        <w:rPr>
          <w:rFonts w:ascii="Times" w:hAnsi="Times"/>
        </w:rPr>
        <w:t xml:space="preserve"> – last name </w:t>
      </w:r>
      <w:r w:rsidR="008567D9">
        <w:rPr>
          <w:rFonts w:ascii="Times" w:hAnsi="Times"/>
        </w:rPr>
        <w:t>before</w:t>
      </w:r>
      <w:r w:rsidR="006524CE">
        <w:rPr>
          <w:rFonts w:ascii="Times" w:hAnsi="Times"/>
        </w:rPr>
        <w:t xml:space="preserve"> the first name</w:t>
      </w:r>
      <w:r w:rsidR="00371C65" w:rsidRPr="00774339">
        <w:rPr>
          <w:rFonts w:ascii="Times" w:hAnsi="Times"/>
        </w:rPr>
        <w:t>.</w:t>
      </w:r>
    </w:p>
    <w:p w14:paraId="7CD6F49B" w14:textId="77777777" w:rsidR="002C45AD" w:rsidRPr="00371C65" w:rsidRDefault="002C45AD" w:rsidP="002C45A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371C65">
        <w:rPr>
          <w:rFonts w:ascii="Times" w:hAnsi="Times"/>
          <w:u w:val="single"/>
        </w:rPr>
        <w:t>Articles</w:t>
      </w:r>
      <w:r w:rsidRPr="00371C65">
        <w:rPr>
          <w:rFonts w:ascii="Times" w:hAnsi="Times"/>
        </w:rPr>
        <w:t xml:space="preserve">. </w:t>
      </w:r>
    </w:p>
    <w:p w14:paraId="3920A55C" w14:textId="6C68EF63" w:rsidR="002C45AD" w:rsidRPr="00371C65" w:rsidRDefault="002C45AD" w:rsidP="00371C65">
      <w:pPr>
        <w:pStyle w:val="ListParagraph"/>
        <w:ind w:left="1440"/>
        <w:rPr>
          <w:rFonts w:ascii="Times" w:hAnsi="Times"/>
        </w:rPr>
      </w:pPr>
      <w:r w:rsidRPr="00371C65">
        <w:rPr>
          <w:rFonts w:ascii="Times" w:hAnsi="Times"/>
        </w:rPr>
        <w:t xml:space="preserve">Smith, Jane. “Article Title.” </w:t>
      </w:r>
      <w:r w:rsidRPr="00371C65">
        <w:rPr>
          <w:rFonts w:ascii="Times" w:hAnsi="Times"/>
          <w:i/>
        </w:rPr>
        <w:t>Journal Title</w:t>
      </w:r>
      <w:r w:rsidRPr="00371C65">
        <w:rPr>
          <w:rFonts w:ascii="Times" w:hAnsi="Times"/>
        </w:rPr>
        <w:t xml:space="preserve"> 4 (2007): 67-89.</w:t>
      </w:r>
    </w:p>
    <w:p w14:paraId="1B64929D" w14:textId="77777777" w:rsidR="002C45AD" w:rsidRPr="00371C65" w:rsidRDefault="002C45AD" w:rsidP="002C45A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371C65">
        <w:rPr>
          <w:rFonts w:ascii="Times" w:hAnsi="Times"/>
          <w:u w:val="single"/>
        </w:rPr>
        <w:t>Books</w:t>
      </w:r>
      <w:r w:rsidRPr="00371C65">
        <w:rPr>
          <w:rFonts w:ascii="Times" w:hAnsi="Times"/>
        </w:rPr>
        <w:t xml:space="preserve">. </w:t>
      </w:r>
    </w:p>
    <w:p w14:paraId="39F0D234" w14:textId="10B49803" w:rsidR="002C45AD" w:rsidRPr="00371C65" w:rsidRDefault="002C45AD" w:rsidP="00371C65">
      <w:pPr>
        <w:pStyle w:val="ListParagraph"/>
        <w:ind w:left="1440"/>
        <w:rPr>
          <w:rFonts w:ascii="Times" w:hAnsi="Times"/>
        </w:rPr>
      </w:pPr>
      <w:r w:rsidRPr="00371C65">
        <w:rPr>
          <w:rFonts w:ascii="Times" w:hAnsi="Times"/>
        </w:rPr>
        <w:t xml:space="preserve">Smith, Jane. </w:t>
      </w:r>
      <w:r w:rsidRPr="00371C65">
        <w:rPr>
          <w:rFonts w:ascii="Times" w:hAnsi="Times"/>
          <w:i/>
        </w:rPr>
        <w:t>Book Title</w:t>
      </w:r>
      <w:r w:rsidRPr="00371C65">
        <w:rPr>
          <w:rFonts w:ascii="Times" w:hAnsi="Times"/>
        </w:rPr>
        <w:t>. City: Publisher, year.</w:t>
      </w:r>
    </w:p>
    <w:p w14:paraId="0B01A099" w14:textId="77777777" w:rsidR="002C45AD" w:rsidRPr="00371C65" w:rsidRDefault="002C45AD" w:rsidP="002C45A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371C65">
        <w:rPr>
          <w:rFonts w:ascii="Times" w:hAnsi="Times"/>
          <w:u w:val="single"/>
        </w:rPr>
        <w:t>Book Chapters</w:t>
      </w:r>
      <w:r w:rsidRPr="00371C65">
        <w:rPr>
          <w:rFonts w:ascii="Times" w:hAnsi="Times"/>
        </w:rPr>
        <w:t xml:space="preserve">. </w:t>
      </w:r>
    </w:p>
    <w:p w14:paraId="66BCED01" w14:textId="049DB98A" w:rsidR="002C45AD" w:rsidRPr="00371C65" w:rsidRDefault="002C45AD" w:rsidP="002C45AD">
      <w:pPr>
        <w:pStyle w:val="ListParagraph"/>
        <w:ind w:left="1440"/>
        <w:rPr>
          <w:rFonts w:ascii="Times" w:hAnsi="Times"/>
        </w:rPr>
      </w:pPr>
      <w:r w:rsidRPr="00371C65">
        <w:rPr>
          <w:rFonts w:ascii="Times" w:hAnsi="Times"/>
        </w:rPr>
        <w:t xml:space="preserve">Smith, Jane. “Chapter Title.” In, Peter Jones, </w:t>
      </w:r>
      <w:r w:rsidRPr="00371C65">
        <w:rPr>
          <w:rFonts w:ascii="Times" w:hAnsi="Times"/>
          <w:i/>
        </w:rPr>
        <w:t>Book Title</w:t>
      </w:r>
      <w:r w:rsidR="00123695">
        <w:rPr>
          <w:rFonts w:ascii="Times" w:hAnsi="Times"/>
        </w:rPr>
        <w:t xml:space="preserve"> (City: Publisher: year), 50</w:t>
      </w:r>
      <w:r w:rsidRPr="00371C65">
        <w:rPr>
          <w:rFonts w:ascii="Times" w:hAnsi="Times"/>
        </w:rPr>
        <w:t>-76.</w:t>
      </w:r>
    </w:p>
    <w:p w14:paraId="49EFC66C" w14:textId="77777777" w:rsidR="00FF4219" w:rsidRDefault="00FF4219" w:rsidP="00FF421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D12A7">
        <w:rPr>
          <w:rFonts w:ascii="Times" w:hAnsi="Times"/>
          <w:bCs/>
        </w:rPr>
        <w:t>Graphs &amp; Photographs</w:t>
      </w:r>
      <w:r>
        <w:rPr>
          <w:rFonts w:ascii="Times" w:hAnsi="Times"/>
        </w:rPr>
        <w:t>.</w:t>
      </w:r>
    </w:p>
    <w:p w14:paraId="1A703226" w14:textId="789BB3EC" w:rsidR="002C45AD" w:rsidRDefault="000D07E5" w:rsidP="00FF421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</w:t>
      </w:r>
      <w:r w:rsidR="00D72C63">
        <w:rPr>
          <w:rFonts w:ascii="Times" w:hAnsi="Times"/>
        </w:rPr>
        <w:t>void</w:t>
      </w:r>
      <w:r w:rsidR="00B16F1E">
        <w:rPr>
          <w:rFonts w:ascii="Times" w:hAnsi="Times"/>
        </w:rPr>
        <w:t xml:space="preserve"> </w:t>
      </w:r>
      <w:r w:rsidR="00B16F1E" w:rsidRPr="00670C23">
        <w:rPr>
          <w:rFonts w:ascii="Times" w:hAnsi="Times"/>
        </w:rPr>
        <w:t>Graphs and D</w:t>
      </w:r>
      <w:r w:rsidR="00FF4219" w:rsidRPr="00670C23">
        <w:rPr>
          <w:rFonts w:ascii="Times" w:hAnsi="Times"/>
        </w:rPr>
        <w:t xml:space="preserve">iagrams </w:t>
      </w:r>
      <w:r w:rsidR="00B16F1E" w:rsidRPr="00670C23">
        <w:rPr>
          <w:rFonts w:ascii="Times" w:hAnsi="Times"/>
        </w:rPr>
        <w:t xml:space="preserve">as </w:t>
      </w:r>
      <w:r w:rsidR="00D72C63" w:rsidRPr="00670C23">
        <w:rPr>
          <w:rFonts w:ascii="Times" w:hAnsi="Times"/>
        </w:rPr>
        <w:t xml:space="preserve">much as </w:t>
      </w:r>
      <w:r w:rsidR="00B16F1E" w:rsidRPr="00670C23">
        <w:rPr>
          <w:rFonts w:ascii="Times" w:hAnsi="Times"/>
        </w:rPr>
        <w:t>possible</w:t>
      </w:r>
      <w:r w:rsidR="00FF4219">
        <w:rPr>
          <w:rFonts w:ascii="Times" w:hAnsi="Times"/>
        </w:rPr>
        <w:t>.</w:t>
      </w:r>
      <w:r w:rsidR="00BF6BDD">
        <w:rPr>
          <w:rFonts w:ascii="Times" w:hAnsi="Times"/>
        </w:rPr>
        <w:t xml:space="preserve"> </w:t>
      </w:r>
      <w:r w:rsidR="00B16F1E">
        <w:rPr>
          <w:rFonts w:ascii="Times" w:hAnsi="Times"/>
        </w:rPr>
        <w:t xml:space="preserve">Because these will be printed in </w:t>
      </w:r>
      <w:r w:rsidR="00B16F1E" w:rsidRPr="00670C23">
        <w:rPr>
          <w:rFonts w:ascii="Times" w:hAnsi="Times"/>
        </w:rPr>
        <w:t>black and white</w:t>
      </w:r>
      <w:r w:rsidR="00B16F1E">
        <w:rPr>
          <w:rFonts w:ascii="Times" w:hAnsi="Times"/>
        </w:rPr>
        <w:t xml:space="preserve">, keep them very simple to avoid confusing readers. </w:t>
      </w:r>
      <w:r w:rsidR="002678F1">
        <w:rPr>
          <w:rFonts w:ascii="Times" w:hAnsi="Times"/>
        </w:rPr>
        <w:t>P</w:t>
      </w:r>
      <w:r w:rsidR="00BF6BDD">
        <w:rPr>
          <w:rFonts w:ascii="Times" w:hAnsi="Times"/>
        </w:rPr>
        <w:t xml:space="preserve">rovide </w:t>
      </w:r>
      <w:r w:rsidR="00BF6BDD" w:rsidRPr="00670C23">
        <w:rPr>
          <w:rFonts w:ascii="Times" w:hAnsi="Times"/>
        </w:rPr>
        <w:t>copyright permission</w:t>
      </w:r>
      <w:r w:rsidR="00BF6BDD">
        <w:rPr>
          <w:rFonts w:ascii="Times" w:hAnsi="Times"/>
        </w:rPr>
        <w:t xml:space="preserve"> if taken from another source.</w:t>
      </w:r>
      <w:r w:rsidR="00B16F1E">
        <w:rPr>
          <w:rFonts w:ascii="Times" w:hAnsi="Times"/>
        </w:rPr>
        <w:t xml:space="preserve"> </w:t>
      </w:r>
    </w:p>
    <w:p w14:paraId="2AD900E0" w14:textId="1D525FE5" w:rsidR="00B83D17" w:rsidRPr="00987D0E" w:rsidRDefault="00FA5332" w:rsidP="00AC0C6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87D0E">
        <w:rPr>
          <w:rFonts w:ascii="Times" w:hAnsi="Times"/>
        </w:rPr>
        <w:lastRenderedPageBreak/>
        <w:t>We</w:t>
      </w:r>
      <w:r w:rsidR="00D72C63" w:rsidRPr="00987D0E">
        <w:rPr>
          <w:rFonts w:ascii="Times" w:hAnsi="Times"/>
        </w:rPr>
        <w:t xml:space="preserve"> cannot use photographs. </w:t>
      </w:r>
    </w:p>
    <w:sectPr w:rsidR="00B83D17" w:rsidRPr="00987D0E" w:rsidSect="0088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4C6"/>
    <w:multiLevelType w:val="hybridMultilevel"/>
    <w:tmpl w:val="C3A2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3467"/>
    <w:multiLevelType w:val="hybridMultilevel"/>
    <w:tmpl w:val="CFDEF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3201282">
    <w:abstractNumId w:val="0"/>
  </w:num>
  <w:num w:numId="2" w16cid:durableId="173476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B0"/>
    <w:rsid w:val="00025D9E"/>
    <w:rsid w:val="000265AD"/>
    <w:rsid w:val="0003241A"/>
    <w:rsid w:val="00063B3C"/>
    <w:rsid w:val="000955D5"/>
    <w:rsid w:val="000B25E2"/>
    <w:rsid w:val="000B4EC5"/>
    <w:rsid w:val="000D07E5"/>
    <w:rsid w:val="000F41FE"/>
    <w:rsid w:val="00106A15"/>
    <w:rsid w:val="00107BA0"/>
    <w:rsid w:val="001122E5"/>
    <w:rsid w:val="00123695"/>
    <w:rsid w:val="00141C0A"/>
    <w:rsid w:val="00143346"/>
    <w:rsid w:val="00151CD5"/>
    <w:rsid w:val="00184B44"/>
    <w:rsid w:val="0018777A"/>
    <w:rsid w:val="001C2D53"/>
    <w:rsid w:val="001D7C38"/>
    <w:rsid w:val="0022130C"/>
    <w:rsid w:val="002311DC"/>
    <w:rsid w:val="00267532"/>
    <w:rsid w:val="002678F1"/>
    <w:rsid w:val="00272E50"/>
    <w:rsid w:val="00287DD2"/>
    <w:rsid w:val="00294DCA"/>
    <w:rsid w:val="002C45AD"/>
    <w:rsid w:val="002C4DEF"/>
    <w:rsid w:val="002E2898"/>
    <w:rsid w:val="0031767A"/>
    <w:rsid w:val="00332124"/>
    <w:rsid w:val="00371C65"/>
    <w:rsid w:val="003762DF"/>
    <w:rsid w:val="00387040"/>
    <w:rsid w:val="003B03BA"/>
    <w:rsid w:val="003B14FF"/>
    <w:rsid w:val="003B7F3D"/>
    <w:rsid w:val="003F6B5B"/>
    <w:rsid w:val="00416418"/>
    <w:rsid w:val="004168D9"/>
    <w:rsid w:val="004343FA"/>
    <w:rsid w:val="00465A89"/>
    <w:rsid w:val="00484023"/>
    <w:rsid w:val="004B3048"/>
    <w:rsid w:val="004E7F49"/>
    <w:rsid w:val="005009D8"/>
    <w:rsid w:val="00532BEC"/>
    <w:rsid w:val="00540D04"/>
    <w:rsid w:val="00544451"/>
    <w:rsid w:val="00565A0A"/>
    <w:rsid w:val="005773A3"/>
    <w:rsid w:val="005937CC"/>
    <w:rsid w:val="00595CF5"/>
    <w:rsid w:val="005A006A"/>
    <w:rsid w:val="005A04D4"/>
    <w:rsid w:val="005A21D1"/>
    <w:rsid w:val="005D12A7"/>
    <w:rsid w:val="005F2D71"/>
    <w:rsid w:val="0060542A"/>
    <w:rsid w:val="00616FE6"/>
    <w:rsid w:val="006524CE"/>
    <w:rsid w:val="006639C9"/>
    <w:rsid w:val="00670C23"/>
    <w:rsid w:val="00691D37"/>
    <w:rsid w:val="006C2148"/>
    <w:rsid w:val="006C7E9C"/>
    <w:rsid w:val="006E6220"/>
    <w:rsid w:val="006F54CD"/>
    <w:rsid w:val="0071223B"/>
    <w:rsid w:val="0075052F"/>
    <w:rsid w:val="00774339"/>
    <w:rsid w:val="00781A48"/>
    <w:rsid w:val="007B05C8"/>
    <w:rsid w:val="008158CF"/>
    <w:rsid w:val="00824BC8"/>
    <w:rsid w:val="008567D9"/>
    <w:rsid w:val="0088683E"/>
    <w:rsid w:val="008A6022"/>
    <w:rsid w:val="008E78E0"/>
    <w:rsid w:val="009132C2"/>
    <w:rsid w:val="0096349A"/>
    <w:rsid w:val="0096495A"/>
    <w:rsid w:val="00971BD2"/>
    <w:rsid w:val="00987D0E"/>
    <w:rsid w:val="009A3160"/>
    <w:rsid w:val="009C27DE"/>
    <w:rsid w:val="00A229D5"/>
    <w:rsid w:val="00A24338"/>
    <w:rsid w:val="00A55CB0"/>
    <w:rsid w:val="00A60380"/>
    <w:rsid w:val="00A65D50"/>
    <w:rsid w:val="00A73488"/>
    <w:rsid w:val="00A82B1C"/>
    <w:rsid w:val="00AA3D81"/>
    <w:rsid w:val="00AC0C65"/>
    <w:rsid w:val="00AD3511"/>
    <w:rsid w:val="00AF65A3"/>
    <w:rsid w:val="00B16F1E"/>
    <w:rsid w:val="00B35154"/>
    <w:rsid w:val="00B40184"/>
    <w:rsid w:val="00B83D17"/>
    <w:rsid w:val="00BA52AC"/>
    <w:rsid w:val="00BD5EAD"/>
    <w:rsid w:val="00BE7078"/>
    <w:rsid w:val="00BF6BDD"/>
    <w:rsid w:val="00C14115"/>
    <w:rsid w:val="00C31649"/>
    <w:rsid w:val="00C33156"/>
    <w:rsid w:val="00C37B35"/>
    <w:rsid w:val="00C53438"/>
    <w:rsid w:val="00C74C3F"/>
    <w:rsid w:val="00C84577"/>
    <w:rsid w:val="00C87ED5"/>
    <w:rsid w:val="00CA2BDF"/>
    <w:rsid w:val="00CB4F86"/>
    <w:rsid w:val="00CC55C7"/>
    <w:rsid w:val="00CD09CE"/>
    <w:rsid w:val="00CD64CE"/>
    <w:rsid w:val="00CD7A60"/>
    <w:rsid w:val="00D367F8"/>
    <w:rsid w:val="00D62865"/>
    <w:rsid w:val="00D72C63"/>
    <w:rsid w:val="00D94B80"/>
    <w:rsid w:val="00DB03FA"/>
    <w:rsid w:val="00DB312C"/>
    <w:rsid w:val="00DC71EE"/>
    <w:rsid w:val="00DE5B78"/>
    <w:rsid w:val="00E07A14"/>
    <w:rsid w:val="00E11C54"/>
    <w:rsid w:val="00E224D7"/>
    <w:rsid w:val="00E375A8"/>
    <w:rsid w:val="00E80BB7"/>
    <w:rsid w:val="00EB46FB"/>
    <w:rsid w:val="00EC1FA1"/>
    <w:rsid w:val="00EC7C12"/>
    <w:rsid w:val="00ED64C6"/>
    <w:rsid w:val="00EE4DDB"/>
    <w:rsid w:val="00EF16F6"/>
    <w:rsid w:val="00F06657"/>
    <w:rsid w:val="00F8306D"/>
    <w:rsid w:val="00F90FE8"/>
    <w:rsid w:val="00FA1FE0"/>
    <w:rsid w:val="00FA5332"/>
    <w:rsid w:val="00FC3A41"/>
    <w:rsid w:val="00FE6A4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74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q.edu/i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Gerard Magill</cp:lastModifiedBy>
  <cp:revision>11</cp:revision>
  <cp:lastPrinted>2021-12-09T17:05:00Z</cp:lastPrinted>
  <dcterms:created xsi:type="dcterms:W3CDTF">2022-06-13T19:12:00Z</dcterms:created>
  <dcterms:modified xsi:type="dcterms:W3CDTF">2022-11-23T15:49:00Z</dcterms:modified>
</cp:coreProperties>
</file>